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0A2F" w14:textId="713C4B9C" w:rsidR="00E71245" w:rsidRDefault="002461B4" w:rsidP="002461B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461B4">
        <w:rPr>
          <w:rFonts w:ascii="Arial" w:hAnsi="Arial" w:cs="Arial"/>
          <w:b/>
          <w:bCs/>
          <w:sz w:val="22"/>
          <w:szCs w:val="22"/>
          <w:u w:val="single"/>
        </w:rPr>
        <w:t>MINUTADO ‘CALVOS FEST’</w:t>
      </w:r>
    </w:p>
    <w:p w14:paraId="57F7672D" w14:textId="77777777" w:rsidR="00106508" w:rsidRDefault="00106508" w:rsidP="002461B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76F2CB" w14:textId="5B6508C6" w:rsidR="00106508" w:rsidRDefault="00106508" w:rsidP="00106508">
      <w:p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b/>
          <w:bCs/>
          <w:color w:val="EE0000"/>
          <w:sz w:val="22"/>
          <w:szCs w:val="22"/>
        </w:rPr>
        <w:t>CLIP 1.-</w:t>
      </w:r>
      <w:r w:rsidRPr="00106508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Imágenes de recuso del ‘CALVOS FEST’: sorteo de décimos entre personas calvas, del calvo contratado para que los clientes froten sus boletos en su calva, del DJ calvo, de los propietarios de la administración…</w:t>
      </w:r>
    </w:p>
    <w:p w14:paraId="1CE516D8" w14:textId="78FF260C" w:rsidR="00106508" w:rsidRDefault="00106508" w:rsidP="00106508">
      <w:p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b/>
          <w:bCs/>
          <w:color w:val="EE0000"/>
          <w:sz w:val="22"/>
          <w:szCs w:val="22"/>
        </w:rPr>
        <w:t>CLIP 2.-</w:t>
      </w:r>
      <w:r w:rsidRPr="00106508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Entrevistas:</w:t>
      </w:r>
    </w:p>
    <w:p w14:paraId="296C4122" w14:textId="6F639949" w:rsidR="00106508" w:rsidRPr="00106508" w:rsidRDefault="00106508" w:rsidP="0010650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106508">
        <w:rPr>
          <w:rFonts w:ascii="Arial" w:hAnsi="Arial" w:cs="Arial"/>
          <w:b/>
          <w:bCs/>
          <w:sz w:val="22"/>
          <w:szCs w:val="22"/>
          <w:u w:val="single"/>
        </w:rPr>
        <w:t>Míriam</w:t>
      </w:r>
      <w:proofErr w:type="spellEnd"/>
      <w:r w:rsidRPr="00106508">
        <w:rPr>
          <w:rFonts w:ascii="Arial" w:hAnsi="Arial" w:cs="Arial"/>
          <w:b/>
          <w:bCs/>
          <w:sz w:val="22"/>
          <w:szCs w:val="22"/>
          <w:u w:val="single"/>
        </w:rPr>
        <w:t xml:space="preserve"> Vázquez, propietaria de la administración Loterías Gaia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2F7DD99" w14:textId="77777777" w:rsid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¿Por qué habéis decidido repetir la misma iniciativa que el año pasado de</w:t>
      </w:r>
      <w:r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sortear décimos de lotería entre personas calvas?</w:t>
      </w:r>
    </w:p>
    <w:p w14:paraId="4FB89AD8" w14:textId="77777777" w:rsid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¿Qué opináis del simbolismo de frotar los décimos en la calva?</w:t>
      </w:r>
    </w:p>
    <w:p w14:paraId="654FBD9F" w14:textId="77777777" w:rsid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El año pasado Gaia Loterías se llevó el segundo premio de la Lotería de</w:t>
      </w:r>
      <w:r w:rsidRPr="00106508"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Navidad. ¿Creéis que la iniciativa del año pasado de traer un calvo para frotar</w:t>
      </w:r>
      <w:r w:rsidRPr="00106508"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los décimos consiguió atraer algo de suerte?</w:t>
      </w:r>
    </w:p>
    <w:p w14:paraId="012F67BB" w14:textId="53D674E8" w:rsidR="00106508" w:rsidRP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¿Habéis notado un aumento en las ventas tras el éxito de la iniciativa de los</w:t>
      </w:r>
      <w:r w:rsidRPr="00106508"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“calvos”?</w:t>
      </w:r>
    </w:p>
    <w:p w14:paraId="18C77F9C" w14:textId="77777777" w:rsid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¿Cómo equilibráis las tradiciones de la lotería con ideas innovadoras como</w:t>
      </w:r>
      <w:r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esta acción de los “calvos”?</w:t>
      </w:r>
    </w:p>
    <w:p w14:paraId="1F77C0FD" w14:textId="4415A2D5" w:rsidR="00106508" w:rsidRDefault="00106508" w:rsidP="00106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6508">
        <w:rPr>
          <w:rFonts w:ascii="Arial" w:hAnsi="Arial" w:cs="Arial"/>
          <w:sz w:val="22"/>
          <w:szCs w:val="22"/>
        </w:rPr>
        <w:t>¿El año que viene tenéis pensado seguir con esta reciente tradición de los</w:t>
      </w:r>
      <w:r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“calvos”?</w:t>
      </w:r>
    </w:p>
    <w:p w14:paraId="68C2F4D2" w14:textId="77777777" w:rsidR="00106508" w:rsidRDefault="00106508" w:rsidP="00106508">
      <w:pPr>
        <w:jc w:val="both"/>
        <w:rPr>
          <w:rFonts w:ascii="Arial" w:hAnsi="Arial" w:cs="Arial"/>
          <w:sz w:val="22"/>
          <w:szCs w:val="22"/>
        </w:rPr>
      </w:pPr>
    </w:p>
    <w:p w14:paraId="1ADA9BC3" w14:textId="77777777" w:rsidR="00106508" w:rsidRDefault="00106508" w:rsidP="0010650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6508">
        <w:rPr>
          <w:rFonts w:ascii="Arial" w:hAnsi="Arial" w:cs="Arial"/>
          <w:b/>
          <w:bCs/>
          <w:sz w:val="22"/>
          <w:szCs w:val="22"/>
          <w:u w:val="single"/>
        </w:rPr>
        <w:t>Calvos participantes en el sorteo</w:t>
      </w:r>
    </w:p>
    <w:p w14:paraId="32875477" w14:textId="77777777" w:rsidR="00106508" w:rsidRPr="00106508" w:rsidRDefault="00106508" w:rsidP="001065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6508">
        <w:rPr>
          <w:rFonts w:ascii="Arial" w:hAnsi="Arial" w:cs="Arial"/>
          <w:sz w:val="22"/>
          <w:szCs w:val="22"/>
        </w:rPr>
        <w:t>¿Qué piensas del simbolismo de frotar los décimos en la calva para que d</w:t>
      </w:r>
      <w:r>
        <w:rPr>
          <w:rFonts w:ascii="Arial" w:hAnsi="Arial" w:cs="Arial"/>
          <w:sz w:val="22"/>
          <w:szCs w:val="22"/>
        </w:rPr>
        <w:t xml:space="preserve">é </w:t>
      </w:r>
      <w:r w:rsidRPr="00106508">
        <w:rPr>
          <w:rFonts w:ascii="Arial" w:hAnsi="Arial" w:cs="Arial"/>
          <w:sz w:val="22"/>
          <w:szCs w:val="22"/>
        </w:rPr>
        <w:t>suerte?</w:t>
      </w:r>
    </w:p>
    <w:p w14:paraId="5A4F901D" w14:textId="77777777" w:rsidR="00106508" w:rsidRPr="00106508" w:rsidRDefault="00106508" w:rsidP="001065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6508">
        <w:rPr>
          <w:rFonts w:ascii="Arial" w:hAnsi="Arial" w:cs="Arial"/>
          <w:sz w:val="22"/>
          <w:szCs w:val="22"/>
        </w:rPr>
        <w:t>¿Qué te parece esta acción que ha vuelto a llevar a cabo Loterías Gaia?</w:t>
      </w:r>
      <w:r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¿Viniste el año pasado? ¿Sabías que ya se había realizado?</w:t>
      </w:r>
    </w:p>
    <w:p w14:paraId="27F2DA5F" w14:textId="77777777" w:rsidR="00106508" w:rsidRPr="00106508" w:rsidRDefault="00106508" w:rsidP="001065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6508">
        <w:rPr>
          <w:rFonts w:ascii="Arial" w:hAnsi="Arial" w:cs="Arial"/>
          <w:sz w:val="22"/>
          <w:szCs w:val="22"/>
        </w:rPr>
        <w:t>¿Qué te motivó a venir a participar en este sorteo para calvos?</w:t>
      </w:r>
    </w:p>
    <w:p w14:paraId="190D4474" w14:textId="42222533" w:rsidR="00106508" w:rsidRPr="00106508" w:rsidRDefault="00106508" w:rsidP="001065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6508">
        <w:rPr>
          <w:rFonts w:ascii="Arial" w:hAnsi="Arial" w:cs="Arial"/>
          <w:sz w:val="22"/>
          <w:szCs w:val="22"/>
        </w:rPr>
        <w:t>¿Crees que con este décimo que has ganado tendrás suerte en el sorteo</w:t>
      </w:r>
      <w:r>
        <w:rPr>
          <w:rFonts w:ascii="Arial" w:hAnsi="Arial" w:cs="Arial"/>
          <w:sz w:val="22"/>
          <w:szCs w:val="22"/>
        </w:rPr>
        <w:t xml:space="preserve"> </w:t>
      </w:r>
      <w:r w:rsidRPr="00106508">
        <w:rPr>
          <w:rFonts w:ascii="Arial" w:hAnsi="Arial" w:cs="Arial"/>
          <w:sz w:val="22"/>
          <w:szCs w:val="22"/>
        </w:rPr>
        <w:t>nacional?</w:t>
      </w:r>
    </w:p>
    <w:p w14:paraId="1C4E62C9" w14:textId="77777777" w:rsidR="00106508" w:rsidRDefault="00106508" w:rsidP="0010650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C647D" w14:textId="621189C3" w:rsidR="00407AB4" w:rsidRDefault="008E533A" w:rsidP="0010650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Raúl, c</w:t>
      </w:r>
      <w:r w:rsidR="00106508" w:rsidRPr="00106508">
        <w:rPr>
          <w:rFonts w:ascii="Arial" w:hAnsi="Arial" w:cs="Arial"/>
          <w:b/>
          <w:bCs/>
          <w:sz w:val="22"/>
          <w:szCs w:val="22"/>
          <w:u w:val="single"/>
        </w:rPr>
        <w:t>alvo contratado</w:t>
      </w:r>
    </w:p>
    <w:p w14:paraId="03AC5D93" w14:textId="77777777" w:rsidR="00407AB4" w:rsidRPr="00407AB4" w:rsidRDefault="00106508" w:rsidP="001065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07AB4">
        <w:rPr>
          <w:rFonts w:ascii="Arial" w:hAnsi="Arial" w:cs="Arial"/>
          <w:sz w:val="22"/>
          <w:szCs w:val="22"/>
        </w:rPr>
        <w:t>¿Qué piensas del simbolismo de frotar los décimos en la calva para que dé</w:t>
      </w:r>
      <w:r w:rsidR="00407AB4">
        <w:rPr>
          <w:rFonts w:ascii="Arial" w:hAnsi="Arial" w:cs="Arial"/>
          <w:sz w:val="22"/>
          <w:szCs w:val="22"/>
        </w:rPr>
        <w:t xml:space="preserve"> </w:t>
      </w:r>
      <w:r w:rsidRPr="00407AB4">
        <w:rPr>
          <w:rFonts w:ascii="Arial" w:hAnsi="Arial" w:cs="Arial"/>
          <w:sz w:val="22"/>
          <w:szCs w:val="22"/>
        </w:rPr>
        <w:t>suerte?</w:t>
      </w:r>
    </w:p>
    <w:p w14:paraId="3B0B9794" w14:textId="1978399B" w:rsidR="00106508" w:rsidRPr="00407AB4" w:rsidRDefault="00106508" w:rsidP="001065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07AB4">
        <w:rPr>
          <w:rFonts w:ascii="Arial" w:hAnsi="Arial" w:cs="Arial"/>
          <w:sz w:val="22"/>
          <w:szCs w:val="22"/>
        </w:rPr>
        <w:t>¿Cómo animarías a la gente para que participen en esta iniciativa de frotar los</w:t>
      </w:r>
      <w:r w:rsidR="00407AB4">
        <w:rPr>
          <w:rFonts w:ascii="Arial" w:hAnsi="Arial" w:cs="Arial"/>
          <w:sz w:val="22"/>
          <w:szCs w:val="22"/>
        </w:rPr>
        <w:t xml:space="preserve"> </w:t>
      </w:r>
      <w:r w:rsidRPr="00407AB4">
        <w:rPr>
          <w:rFonts w:ascii="Arial" w:hAnsi="Arial" w:cs="Arial"/>
          <w:sz w:val="22"/>
          <w:szCs w:val="22"/>
        </w:rPr>
        <w:t>décimos en la calva</w:t>
      </w:r>
      <w:r w:rsidR="00516A90">
        <w:rPr>
          <w:rFonts w:ascii="Arial" w:hAnsi="Arial" w:cs="Arial"/>
          <w:sz w:val="22"/>
          <w:szCs w:val="22"/>
        </w:rPr>
        <w:t>?</w:t>
      </w:r>
      <w:r w:rsidR="008E533A">
        <w:rPr>
          <w:rFonts w:ascii="Arial" w:hAnsi="Arial" w:cs="Arial"/>
          <w:sz w:val="22"/>
          <w:szCs w:val="22"/>
        </w:rPr>
        <w:t xml:space="preserve"> </w:t>
      </w:r>
    </w:p>
    <w:p w14:paraId="22EDEF9D" w14:textId="77777777" w:rsidR="00106508" w:rsidRDefault="00106508" w:rsidP="00106508">
      <w:pPr>
        <w:jc w:val="both"/>
        <w:rPr>
          <w:rFonts w:ascii="Arial" w:hAnsi="Arial" w:cs="Arial"/>
          <w:sz w:val="22"/>
          <w:szCs w:val="22"/>
        </w:rPr>
      </w:pPr>
    </w:p>
    <w:p w14:paraId="5E76C035" w14:textId="77777777" w:rsidR="00106508" w:rsidRPr="00106508" w:rsidRDefault="00106508" w:rsidP="00106508">
      <w:pPr>
        <w:jc w:val="both"/>
        <w:rPr>
          <w:rFonts w:ascii="Arial" w:hAnsi="Arial" w:cs="Arial"/>
          <w:sz w:val="22"/>
          <w:szCs w:val="22"/>
        </w:rPr>
      </w:pPr>
    </w:p>
    <w:sectPr w:rsidR="00106508" w:rsidRPr="00106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A80"/>
    <w:multiLevelType w:val="hybridMultilevel"/>
    <w:tmpl w:val="9ED61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A86"/>
    <w:multiLevelType w:val="hybridMultilevel"/>
    <w:tmpl w:val="5BAC2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3043"/>
    <w:multiLevelType w:val="hybridMultilevel"/>
    <w:tmpl w:val="62B42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0277B"/>
    <w:multiLevelType w:val="hybridMultilevel"/>
    <w:tmpl w:val="4C64ED06"/>
    <w:lvl w:ilvl="0" w:tplc="D884BA6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60282">
    <w:abstractNumId w:val="0"/>
  </w:num>
  <w:num w:numId="2" w16cid:durableId="1907446258">
    <w:abstractNumId w:val="3"/>
  </w:num>
  <w:num w:numId="3" w16cid:durableId="1889760982">
    <w:abstractNumId w:val="2"/>
  </w:num>
  <w:num w:numId="4" w16cid:durableId="141440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4"/>
    <w:rsid w:val="00106508"/>
    <w:rsid w:val="002461B4"/>
    <w:rsid w:val="002529C8"/>
    <w:rsid w:val="002941BA"/>
    <w:rsid w:val="00373DED"/>
    <w:rsid w:val="00407AB4"/>
    <w:rsid w:val="00516A90"/>
    <w:rsid w:val="008E533A"/>
    <w:rsid w:val="00C7675C"/>
    <w:rsid w:val="00C80A54"/>
    <w:rsid w:val="00D163B2"/>
    <w:rsid w:val="00E258D7"/>
    <w:rsid w:val="00E71245"/>
    <w:rsid w:val="00F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D7C8"/>
  <w15:chartTrackingRefBased/>
  <w15:docId w15:val="{8FDFBEC4-C5B0-4E58-A834-9E37135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1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1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1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1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1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1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1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Berlanga i Fernandez</dc:creator>
  <cp:keywords/>
  <dc:description/>
  <cp:lastModifiedBy>Meritxell Berlanga i Fernandez</cp:lastModifiedBy>
  <cp:revision>11</cp:revision>
  <dcterms:created xsi:type="dcterms:W3CDTF">2025-12-09T09:47:00Z</dcterms:created>
  <dcterms:modified xsi:type="dcterms:W3CDTF">2025-12-09T10:26:00Z</dcterms:modified>
</cp:coreProperties>
</file>