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horzAnchor="margin" w:tblpYSpec="top"/>
        <w:tblOverlap w:val="never"/>
        <w:tblW w:w="8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567"/>
        <w:gridCol w:w="1960"/>
      </w:tblGrid>
      <w:tr w:rsidR="00B07301" w:rsidRPr="00FF5CEF" w14:paraId="374B1D48" w14:textId="77777777" w:rsidTr="00B07301">
        <w:trPr>
          <w:trHeight w:hRule="exact" w:val="1134"/>
        </w:trPr>
        <w:tc>
          <w:tcPr>
            <w:tcW w:w="6096" w:type="dxa"/>
          </w:tcPr>
          <w:p w14:paraId="5B30CB43" w14:textId="13FAF11E" w:rsidR="00B07301" w:rsidRPr="00FF5CEF" w:rsidRDefault="00066B06" w:rsidP="00FA4FBB">
            <w:pPr>
              <w:pStyle w:val="Complementofirma"/>
              <w:spacing w:line="240" w:lineRule="auto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00BA48" wp14:editId="3FF720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1691009" cy="566415"/>
                  <wp:effectExtent l="0" t="0" r="4441" b="5085"/>
                  <wp:wrapTopAndBottom/>
                  <wp:docPr id="1898874768" name="Gráfico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9" cy="56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Merge w:val="restart"/>
          </w:tcPr>
          <w:p w14:paraId="79F2B41C" w14:textId="77777777" w:rsidR="00B07301" w:rsidRPr="00FF5CEF" w:rsidRDefault="00B07301" w:rsidP="005442C1">
            <w:pPr>
              <w:rPr>
                <w:lang w:val="en-US"/>
              </w:rPr>
            </w:pPr>
          </w:p>
        </w:tc>
        <w:tc>
          <w:tcPr>
            <w:tcW w:w="1960" w:type="dxa"/>
            <w:vMerge w:val="restart"/>
          </w:tcPr>
          <w:p w14:paraId="6EF49027" w14:textId="77777777" w:rsidR="00B07301" w:rsidRPr="00FF5CEF" w:rsidRDefault="00B07301" w:rsidP="005442C1">
            <w:pPr>
              <w:rPr>
                <w:lang w:val="en-US"/>
              </w:rPr>
            </w:pPr>
            <w:r w:rsidRPr="00FF5CEF">
              <w:rPr>
                <w:noProof/>
                <w:lang w:val="en-US"/>
              </w:rPr>
              <w:drawing>
                <wp:inline distT="0" distB="0" distL="0" distR="0" wp14:anchorId="608AB942" wp14:editId="44F20433">
                  <wp:extent cx="1257300" cy="542925"/>
                  <wp:effectExtent l="0" t="0" r="0" b="9525"/>
                  <wp:docPr id="1" name="Imagen 1" descr="Fira_1_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a_1_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301" w:rsidRPr="007D29B9" w14:paraId="7AAD2209" w14:textId="77777777" w:rsidTr="00B07301">
        <w:trPr>
          <w:trHeight w:hRule="exact" w:val="726"/>
        </w:trPr>
        <w:tc>
          <w:tcPr>
            <w:tcW w:w="6096" w:type="dxa"/>
            <w:tcMar>
              <w:top w:w="85" w:type="dxa"/>
            </w:tcMar>
          </w:tcPr>
          <w:p w14:paraId="57AF2966" w14:textId="621CDDA0" w:rsidR="00B07301" w:rsidRPr="00D82D7B" w:rsidRDefault="00D82D7B" w:rsidP="005442C1">
            <w:pPr>
              <w:pStyle w:val="Fecha"/>
              <w:rPr>
                <w:rStyle w:val="FechaCar"/>
                <w:rFonts w:ascii="HelveticaNeueLT Std" w:hAnsi="HelveticaNeueLT Std"/>
              </w:rPr>
            </w:pPr>
            <w:bookmarkStart w:id="0" w:name="Dates"/>
            <w:bookmarkEnd w:id="0"/>
            <w:r w:rsidRPr="00D82D7B">
              <w:rPr>
                <w:rStyle w:val="FechaCar"/>
                <w:rFonts w:ascii="HelveticaNeueLT Std" w:hAnsi="HelveticaNeueLT Std"/>
              </w:rPr>
              <w:t>Del 22 a 26 de ab</w:t>
            </w:r>
            <w:r>
              <w:rPr>
                <w:rStyle w:val="FechaCar"/>
                <w:rFonts w:ascii="HelveticaNeueLT Std" w:hAnsi="HelveticaNeueLT Std"/>
              </w:rPr>
              <w:t>ril de 2026</w:t>
            </w:r>
          </w:p>
          <w:p w14:paraId="75D40A83" w14:textId="54397319" w:rsidR="00B07301" w:rsidRPr="00D82D7B" w:rsidRDefault="00D82D7B" w:rsidP="005442C1">
            <w:pPr>
              <w:pStyle w:val="URLsal"/>
              <w:framePr w:wrap="auto" w:hAnchor="text" w:yAlign="inline"/>
              <w:suppressOverlap w:val="0"/>
            </w:pPr>
            <w:bookmarkStart w:id="1" w:name="Salo"/>
            <w:bookmarkEnd w:id="1"/>
            <w:r>
              <w:t>www.barcelonabridalweek.com</w:t>
            </w:r>
          </w:p>
        </w:tc>
        <w:tc>
          <w:tcPr>
            <w:tcW w:w="567" w:type="dxa"/>
            <w:vMerge/>
          </w:tcPr>
          <w:p w14:paraId="62A44956" w14:textId="77777777" w:rsidR="00B07301" w:rsidRPr="00D82D7B" w:rsidRDefault="00B07301" w:rsidP="005442C1">
            <w:pPr>
              <w:pStyle w:val="Fecha"/>
              <w:rPr>
                <w:rStyle w:val="FechaCar"/>
                <w:rFonts w:ascii="HelveticaNeueLT Std" w:hAnsi="HelveticaNeueLT Std"/>
              </w:rPr>
            </w:pPr>
          </w:p>
        </w:tc>
        <w:tc>
          <w:tcPr>
            <w:tcW w:w="1960" w:type="dxa"/>
            <w:vMerge/>
          </w:tcPr>
          <w:p w14:paraId="539E4AEC" w14:textId="77777777" w:rsidR="00B07301" w:rsidRPr="00D82D7B" w:rsidRDefault="00B07301" w:rsidP="005442C1">
            <w:pPr>
              <w:pStyle w:val="Fecha"/>
              <w:rPr>
                <w:rStyle w:val="FechaCar"/>
                <w:rFonts w:ascii="HelveticaNeueLT Std" w:hAnsi="HelveticaNeueLT Std"/>
              </w:rPr>
            </w:pPr>
          </w:p>
        </w:tc>
      </w:tr>
    </w:tbl>
    <w:p w14:paraId="6C00EE29" w14:textId="77777777" w:rsidR="00066B06" w:rsidRPr="001D2FC1" w:rsidRDefault="00066B06" w:rsidP="00066B06">
      <w:pPr>
        <w:pStyle w:val="Ttoldelanota"/>
        <w:rPr>
          <w:bCs/>
          <w:color w:val="auto"/>
          <w:spacing w:val="8"/>
          <w:sz w:val="24"/>
          <w:szCs w:val="24"/>
        </w:rPr>
      </w:pPr>
      <w:r w:rsidRPr="001D2FC1">
        <w:rPr>
          <w:bCs/>
          <w:color w:val="auto"/>
          <w:spacing w:val="8"/>
          <w:sz w:val="24"/>
          <w:szCs w:val="24"/>
          <w:highlight w:val="yellow"/>
        </w:rPr>
        <w:t>NOTA EMBARGADA HASTA LAS 23.30H DE HOY, 22 DE ABRIL 2026</w:t>
      </w:r>
    </w:p>
    <w:p w14:paraId="0138EEBA" w14:textId="0028DDE3" w:rsidR="00176D79" w:rsidRPr="00176D79" w:rsidRDefault="00176D79" w:rsidP="00176D79">
      <w:pPr>
        <w:pStyle w:val="Ttoldelanota"/>
      </w:pPr>
      <w:r w:rsidRPr="00176D79">
        <w:t xml:space="preserve">Stéphane Rolland convierte </w:t>
      </w:r>
      <w:r w:rsidRPr="00066B06">
        <w:rPr>
          <w:i/>
          <w:iCs/>
        </w:rPr>
        <w:t xml:space="preserve">Barcelona </w:t>
      </w:r>
      <w:proofErr w:type="spellStart"/>
      <w:r w:rsidRPr="00066B06">
        <w:rPr>
          <w:i/>
          <w:iCs/>
        </w:rPr>
        <w:t>Bridal</w:t>
      </w:r>
      <w:proofErr w:type="spellEnd"/>
      <w:r w:rsidRPr="00066B06">
        <w:rPr>
          <w:i/>
          <w:iCs/>
        </w:rPr>
        <w:t xml:space="preserve"> Night</w:t>
      </w:r>
      <w:r w:rsidRPr="00176D79">
        <w:t xml:space="preserve"> en un </w:t>
      </w:r>
      <w:r>
        <w:t>homenaje al amor</w:t>
      </w:r>
    </w:p>
    <w:p w14:paraId="1460E604" w14:textId="1E01B2E2" w:rsidR="00416017" w:rsidRPr="00482686" w:rsidRDefault="00176D79" w:rsidP="003D780D">
      <w:pPr>
        <w:pStyle w:val="Destacatenbullet"/>
      </w:pPr>
      <w:r>
        <w:t xml:space="preserve">En su debut en España, el </w:t>
      </w:r>
      <w:proofErr w:type="spellStart"/>
      <w:r w:rsidRPr="00066B06">
        <w:rPr>
          <w:i/>
          <w:iCs/>
        </w:rPr>
        <w:t>couturier</w:t>
      </w:r>
      <w:proofErr w:type="spellEnd"/>
      <w:r>
        <w:t xml:space="preserve"> francés se rodea de talento joven y emociona con un espectáculo de moda, arte, música y poesía</w:t>
      </w:r>
    </w:p>
    <w:p w14:paraId="7D1188CE" w14:textId="0483A21E" w:rsidR="008356B0" w:rsidRPr="008356B0" w:rsidRDefault="006A75B1" w:rsidP="008356B0">
      <w:pPr>
        <w:pStyle w:val="Destacatenbullet"/>
      </w:pPr>
      <w:r>
        <w:t>El</w:t>
      </w:r>
      <w:r w:rsidR="00176D79">
        <w:t xml:space="preserve"> diseñador</w:t>
      </w:r>
      <w:r>
        <w:t>,</w:t>
      </w:r>
      <w:r w:rsidR="00176D79">
        <w:t xml:space="preserve"> invitado de Barcelona </w:t>
      </w:r>
      <w:proofErr w:type="spellStart"/>
      <w:r w:rsidR="00176D79">
        <w:t>Bridal</w:t>
      </w:r>
      <w:proofErr w:type="spellEnd"/>
      <w:r w:rsidR="00176D79">
        <w:t xml:space="preserve"> Fashion Week 2026</w:t>
      </w:r>
      <w:r>
        <w:t xml:space="preserve">, </w:t>
      </w:r>
      <w:r w:rsidR="008356B0" w:rsidRPr="008356B0">
        <w:t xml:space="preserve">reivindica la transmisión del </w:t>
      </w:r>
      <w:r w:rsidR="008356B0">
        <w:t xml:space="preserve">oficio </w:t>
      </w:r>
      <w:r w:rsidR="008356B0" w:rsidRPr="008356B0">
        <w:t>a las nuevas generaciones</w:t>
      </w:r>
    </w:p>
    <w:p w14:paraId="3F4F0F98" w14:textId="6C11C0DC" w:rsidR="00A5132E" w:rsidRPr="00A5132E" w:rsidRDefault="00A5132E" w:rsidP="00A5132E">
      <w:pPr>
        <w:pStyle w:val="Leaddelanota"/>
        <w:rPr>
          <w:lang w:eastAsia="es-ES"/>
        </w:rPr>
      </w:pPr>
      <w:r w:rsidRPr="00A5132E">
        <w:rPr>
          <w:lang w:eastAsia="es-ES"/>
        </w:rPr>
        <w:t xml:space="preserve">El modista francés Stéphane Rolland ha deslumbrado esta noche en la décima edición de la gala Barcelona </w:t>
      </w:r>
      <w:proofErr w:type="spellStart"/>
      <w:r w:rsidRPr="00A5132E">
        <w:rPr>
          <w:lang w:eastAsia="es-ES"/>
        </w:rPr>
        <w:t>Bridal</w:t>
      </w:r>
      <w:proofErr w:type="spellEnd"/>
      <w:r w:rsidRPr="00A5132E">
        <w:rPr>
          <w:lang w:eastAsia="es-ES"/>
        </w:rPr>
        <w:t xml:space="preserve"> Night con una puesta en escena de gran intensidad emocional, concebida como una fusión de alta costura, música, arte y poesía, y que ha supuesto su primer desfile en España. La propuesta, enmarcada en Barcelona </w:t>
      </w:r>
      <w:proofErr w:type="spellStart"/>
      <w:r w:rsidRPr="00A5132E">
        <w:rPr>
          <w:lang w:eastAsia="es-ES"/>
        </w:rPr>
        <w:t>Bridal</w:t>
      </w:r>
      <w:proofErr w:type="spellEnd"/>
      <w:r w:rsidRPr="00A5132E">
        <w:rPr>
          <w:lang w:eastAsia="es-ES"/>
        </w:rPr>
        <w:t xml:space="preserve"> Fashion Week 2026 (BBFW), ha rendido tributo a la vida, al amor y a la transmisión generosa del conocimiento y </w:t>
      </w:r>
      <w:r>
        <w:rPr>
          <w:lang w:eastAsia="es-ES"/>
        </w:rPr>
        <w:t xml:space="preserve">oficio </w:t>
      </w:r>
      <w:r w:rsidRPr="00A5132E">
        <w:rPr>
          <w:lang w:eastAsia="es-ES"/>
        </w:rPr>
        <w:t>a las nuevas generaciones.</w:t>
      </w:r>
    </w:p>
    <w:p w14:paraId="1FA738C3" w14:textId="5250D4CE" w:rsidR="00951E6B" w:rsidRDefault="00AB541C" w:rsidP="0045635B">
      <w:pPr>
        <w:pStyle w:val="Textdelanota"/>
      </w:pPr>
      <w:r w:rsidRPr="00AB541C">
        <w:t xml:space="preserve">Bajo el título </w:t>
      </w:r>
      <w:r w:rsidRPr="00AB541C">
        <w:rPr>
          <w:i/>
          <w:iCs/>
        </w:rPr>
        <w:t xml:space="preserve">Love </w:t>
      </w:r>
      <w:proofErr w:type="spellStart"/>
      <w:r w:rsidRPr="00AB541C">
        <w:rPr>
          <w:i/>
          <w:iCs/>
        </w:rPr>
        <w:t>for</w:t>
      </w:r>
      <w:proofErr w:type="spellEnd"/>
      <w:r w:rsidRPr="00AB541C">
        <w:rPr>
          <w:i/>
          <w:iCs/>
        </w:rPr>
        <w:t xml:space="preserve"> Peace</w:t>
      </w:r>
      <w:r w:rsidRPr="00AB541C">
        <w:t xml:space="preserve">, </w:t>
      </w:r>
      <w:r w:rsidR="00AE3E07" w:rsidRPr="003D780D">
        <w:rPr>
          <w:lang w:eastAsia="es-ES"/>
        </w:rPr>
        <w:t xml:space="preserve">Stéphane Rolland </w:t>
      </w:r>
      <w:r w:rsidR="00AE3E07" w:rsidRPr="003D780D">
        <w:t>y su socio Pierre Martinez</w:t>
      </w:r>
      <w:r w:rsidR="00EB7F4C" w:rsidRPr="003D780D">
        <w:t xml:space="preserve">, </w:t>
      </w:r>
      <w:r w:rsidR="00EB7F4C" w:rsidRPr="00EB7F4C">
        <w:t>responsable de la dirección artística</w:t>
      </w:r>
      <w:r w:rsidR="00AE3E07" w:rsidRPr="003D780D">
        <w:t>,</w:t>
      </w:r>
      <w:r w:rsidR="00AE3E07" w:rsidRPr="00AB541C">
        <w:t xml:space="preserve"> </w:t>
      </w:r>
      <w:r w:rsidR="00DC38A0">
        <w:t>han presentado</w:t>
      </w:r>
      <w:r w:rsidR="00EB7F4C">
        <w:t xml:space="preserve"> en el Palacio 8 del recinto ferial del Montjuïc</w:t>
      </w:r>
      <w:r w:rsidRPr="00AB541C">
        <w:t xml:space="preserve"> </w:t>
      </w:r>
      <w:r w:rsidR="00EB7F4C" w:rsidRPr="00EB7F4C">
        <w:t xml:space="preserve">una ceremonia visual y sonora, </w:t>
      </w:r>
      <w:r w:rsidR="00A5132E">
        <w:t xml:space="preserve">en la que </w:t>
      </w:r>
      <w:r w:rsidR="00EB7F4C" w:rsidRPr="00EB7F4C">
        <w:t xml:space="preserve">luz, música y espacio han </w:t>
      </w:r>
      <w:r w:rsidR="00A5132E">
        <w:t>sido esenciales</w:t>
      </w:r>
      <w:r w:rsidR="00EB7F4C" w:rsidRPr="00EB7F4C">
        <w:t xml:space="preserve"> en la construcción </w:t>
      </w:r>
      <w:r w:rsidR="003D780D">
        <w:t>de</w:t>
      </w:r>
      <w:r w:rsidR="00951E6B">
        <w:t xml:space="preserve"> un</w:t>
      </w:r>
      <w:r w:rsidR="003D780D">
        <w:t xml:space="preserve"> relato q</w:t>
      </w:r>
      <w:r w:rsidR="00820BE3">
        <w:t xml:space="preserve">ue </w:t>
      </w:r>
      <w:r w:rsidR="007D1F6C">
        <w:t>ha mirado</w:t>
      </w:r>
      <w:r w:rsidR="0045635B">
        <w:t xml:space="preserve"> el</w:t>
      </w:r>
      <w:r w:rsidR="00951E6B" w:rsidRPr="00951E6B">
        <w:t xml:space="preserve"> futuro con optimismo, con la moda </w:t>
      </w:r>
      <w:r w:rsidR="00A5132E">
        <w:t>entendida como</w:t>
      </w:r>
      <w:r w:rsidR="00951E6B" w:rsidRPr="00951E6B">
        <w:t xml:space="preserve"> lenguaje universal</w:t>
      </w:r>
      <w:r w:rsidR="00EF5407">
        <w:t xml:space="preserve"> </w:t>
      </w:r>
      <w:r w:rsidR="00A5132E">
        <w:t>y</w:t>
      </w:r>
      <w:r w:rsidR="00951E6B" w:rsidRPr="00951E6B">
        <w:t xml:space="preserve"> símbolo de paz y esperanza.</w:t>
      </w:r>
    </w:p>
    <w:p w14:paraId="1FB80887" w14:textId="1174DDC8" w:rsidR="00F23A87" w:rsidRDefault="00F23A87" w:rsidP="0045635B">
      <w:pPr>
        <w:pStyle w:val="Textdelanota"/>
      </w:pPr>
      <w:r w:rsidRPr="00A5132E">
        <w:t xml:space="preserve">El </w:t>
      </w:r>
      <w:r>
        <w:rPr>
          <w:i/>
          <w:iCs/>
        </w:rPr>
        <w:t>diseñado</w:t>
      </w:r>
      <w:r w:rsidRPr="00A5132E">
        <w:rPr>
          <w:i/>
          <w:iCs/>
        </w:rPr>
        <w:t xml:space="preserve">r </w:t>
      </w:r>
      <w:r w:rsidRPr="00A5132E">
        <w:t>ha señalado: “</w:t>
      </w:r>
      <w:r w:rsidRPr="00A5132E">
        <w:rPr>
          <w:i/>
          <w:iCs/>
        </w:rPr>
        <w:t xml:space="preserve">La moda nupcial habla de esperanza, de alegría y de vida, y por eso hemos querido abrir el desfile al talento joven de la moda y de la música. Love </w:t>
      </w:r>
      <w:proofErr w:type="spellStart"/>
      <w:r w:rsidRPr="00A5132E">
        <w:rPr>
          <w:i/>
          <w:iCs/>
        </w:rPr>
        <w:t>for</w:t>
      </w:r>
      <w:proofErr w:type="spellEnd"/>
      <w:r w:rsidRPr="00A5132E">
        <w:rPr>
          <w:i/>
          <w:iCs/>
        </w:rPr>
        <w:t xml:space="preserve"> Peace es un mensaje de transmisión, de positividad, y un sí a la vida, al futuro y al amor”.</w:t>
      </w:r>
    </w:p>
    <w:p w14:paraId="7956D808" w14:textId="0E162E06" w:rsidR="00A5132E" w:rsidRPr="00A5132E" w:rsidRDefault="00F23A87" w:rsidP="0045635B">
      <w:pPr>
        <w:pStyle w:val="Textdelanota"/>
      </w:pPr>
      <w:r>
        <w:t>En este sentido, l</w:t>
      </w:r>
      <w:r w:rsidR="00A5132E" w:rsidRPr="00A5132E">
        <w:t xml:space="preserve">a </w:t>
      </w:r>
      <w:proofErr w:type="spellStart"/>
      <w:r w:rsidR="00A5132E" w:rsidRPr="00A5132E">
        <w:rPr>
          <w:i/>
          <w:iCs/>
        </w:rPr>
        <w:t>maison</w:t>
      </w:r>
      <w:proofErr w:type="spellEnd"/>
      <w:r w:rsidR="00A5132E" w:rsidRPr="00A5132E">
        <w:t xml:space="preserve"> de Stéphane Rolland ha implicado en “este proyecto humanista que propicia un encuentro de talentos”, como lo han definido, a tres reconocidas escuelas de diseño de moda de la capital catalana, a la Joven Orquesta Sinfónica de Barcelona</w:t>
      </w:r>
      <w:r w:rsidR="00A5132E">
        <w:t xml:space="preserve"> (JOBS)</w:t>
      </w:r>
      <w:r w:rsidR="00A5132E" w:rsidRPr="00A5132E">
        <w:t xml:space="preserve"> y al propio salón BBFW, organizado por Fira de Barcelona. </w:t>
      </w:r>
    </w:p>
    <w:p w14:paraId="5C346A36" w14:textId="49A8F63F" w:rsidR="003D780D" w:rsidRDefault="00F23A87" w:rsidP="0045635B">
      <w:pPr>
        <w:pStyle w:val="Textdelanota"/>
      </w:pPr>
      <w:r>
        <w:t>Así, l</w:t>
      </w:r>
      <w:r w:rsidR="003D780D" w:rsidRPr="003D780D">
        <w:t xml:space="preserve">a velada ha comenzado con el desfile de 23 propuestas creadas por estudiantes de IED Barcelona, LCI Barcelona y ESDI, desarrolladas bajo la tutoría directa de Stéphane Rolland dentro del proyecto </w:t>
      </w:r>
      <w:proofErr w:type="spellStart"/>
      <w:r w:rsidR="003D780D" w:rsidRPr="003D780D">
        <w:rPr>
          <w:i/>
          <w:iCs/>
        </w:rPr>
        <w:t>Sculpted</w:t>
      </w:r>
      <w:proofErr w:type="spellEnd"/>
      <w:r w:rsidR="003D780D" w:rsidRPr="003D780D">
        <w:rPr>
          <w:i/>
          <w:iCs/>
        </w:rPr>
        <w:t xml:space="preserve"> </w:t>
      </w:r>
      <w:proofErr w:type="spellStart"/>
      <w:r w:rsidR="003D780D" w:rsidRPr="003D780D">
        <w:rPr>
          <w:i/>
          <w:iCs/>
        </w:rPr>
        <w:t>by</w:t>
      </w:r>
      <w:proofErr w:type="spellEnd"/>
      <w:r w:rsidR="003D780D" w:rsidRPr="003D780D">
        <w:rPr>
          <w:i/>
          <w:iCs/>
        </w:rPr>
        <w:t xml:space="preserve"> Nature</w:t>
      </w:r>
      <w:r w:rsidR="003D780D" w:rsidRPr="003D780D">
        <w:t xml:space="preserve">. Las piezas, confeccionadas con tejidos cedidos por la firma </w:t>
      </w:r>
      <w:r w:rsidR="00F65FFE">
        <w:t xml:space="preserve">textil catalana </w:t>
      </w:r>
      <w:r w:rsidR="003D780D" w:rsidRPr="003D780D">
        <w:t>Gratacós, han explorado la relación entre naturaleza, volumen y formas orgánicas a través de siluetas escultóricas, estructuras precisas y un cuidado extremo del detalle, evidenciando la transmisión del saber hacer y el diálogo entre generaciones que ha marcado el inicio de la gala.</w:t>
      </w:r>
    </w:p>
    <w:p w14:paraId="42BCF00D" w14:textId="3F801DD8" w:rsidR="006A75B1" w:rsidRDefault="006A75B1" w:rsidP="006A75B1">
      <w:pPr>
        <w:pStyle w:val="Ladillo"/>
      </w:pPr>
      <w:r>
        <w:t>Moda y música</w:t>
      </w:r>
    </w:p>
    <w:p w14:paraId="0CC6AADA" w14:textId="7609EBCD" w:rsidR="003E1DD8" w:rsidRDefault="00A5132E" w:rsidP="0045635B">
      <w:pPr>
        <w:pStyle w:val="Textdelanota"/>
      </w:pPr>
      <w:r w:rsidRPr="00A5132E">
        <w:t xml:space="preserve">Tras esta apertura protagonizada por el talento emergente, el diseñador </w:t>
      </w:r>
      <w:r w:rsidR="004815E7" w:rsidRPr="004815E7">
        <w:t xml:space="preserve">ha presentado </w:t>
      </w:r>
      <w:r w:rsidR="006A75B1">
        <w:t xml:space="preserve">ante más de un millar de invitados </w:t>
      </w:r>
      <w:r w:rsidR="004815E7" w:rsidRPr="004815E7">
        <w:t>un conjunto de 80 piezas, entre ellas su nueva colección nupcial prêt</w:t>
      </w:r>
      <w:r w:rsidR="004815E7" w:rsidRPr="004815E7">
        <w:noBreakHyphen/>
        <w:t>à</w:t>
      </w:r>
      <w:r w:rsidR="004815E7" w:rsidRPr="004815E7">
        <w:noBreakHyphen/>
        <w:t xml:space="preserve">porter </w:t>
      </w:r>
      <w:r w:rsidR="004815E7" w:rsidRPr="004815E7">
        <w:rPr>
          <w:i/>
          <w:iCs/>
        </w:rPr>
        <w:t>Noce de Sang</w:t>
      </w:r>
      <w:r w:rsidR="004815E7" w:rsidRPr="004815E7">
        <w:t xml:space="preserve">, junto a una selección de vestidos de alta costura icónicos de su trayectoria en gala y alfombra roja. </w:t>
      </w:r>
    </w:p>
    <w:p w14:paraId="642B9E83" w14:textId="0DBE397E" w:rsidR="00951E6B" w:rsidRDefault="00951E6B" w:rsidP="0045635B">
      <w:pPr>
        <w:pStyle w:val="Textdelanota"/>
      </w:pPr>
      <w:r w:rsidRPr="00951E6B">
        <w:t xml:space="preserve">Nieves Álvarez, musa habitual del </w:t>
      </w:r>
      <w:r w:rsidR="00FF13D3">
        <w:t>maestro francés</w:t>
      </w:r>
      <w:r w:rsidRPr="00951E6B">
        <w:t xml:space="preserve">, ha desfilado junto a </w:t>
      </w:r>
      <w:r w:rsidR="00F65FFE">
        <w:t xml:space="preserve">la top </w:t>
      </w:r>
      <w:proofErr w:type="spellStart"/>
      <w:r w:rsidR="00F65FFE">
        <w:t>model</w:t>
      </w:r>
      <w:proofErr w:type="spellEnd"/>
      <w:r w:rsidR="00F65FFE">
        <w:t xml:space="preserve"> latinoamericana</w:t>
      </w:r>
      <w:r w:rsidRPr="00951E6B">
        <w:t xml:space="preserve"> Ariadna Gutiérrez,</w:t>
      </w:r>
      <w:r w:rsidR="00F65FFE">
        <w:t xml:space="preserve"> y las modelos</w:t>
      </w:r>
      <w:r w:rsidRPr="00951E6B">
        <w:t xml:space="preserve"> Laura Sánchez, Davinia Pelegrí, Marta Ortiz</w:t>
      </w:r>
      <w:r w:rsidR="00F65FFE">
        <w:t>, Mercedes Muñoz, Madeleine Hjort</w:t>
      </w:r>
      <w:r w:rsidRPr="00951E6B">
        <w:t xml:space="preserve"> </w:t>
      </w:r>
      <w:r w:rsidR="00F65FFE">
        <w:t>o</w:t>
      </w:r>
      <w:r w:rsidRPr="00951E6B">
        <w:t xml:space="preserve"> Bárbara García, </w:t>
      </w:r>
      <w:r w:rsidR="00B85F94">
        <w:t>luciendo</w:t>
      </w:r>
      <w:r w:rsidRPr="00951E6B">
        <w:t xml:space="preserve"> las distintas creaciones presentadas por Stéphane Rolland. Los diseños se han caracterizado por volúmenes estructurados, cortes precisos y siluetas de carácter escultórico, articulados en una paleta dominada por el blanco nupcial, con el rojo y el negro reservados para las propuestas de </w:t>
      </w:r>
      <w:r w:rsidRPr="00951E6B">
        <w:lastRenderedPageBreak/>
        <w:t xml:space="preserve">gala y alfombra roja, reafirmando la identidad creativa del </w:t>
      </w:r>
      <w:proofErr w:type="spellStart"/>
      <w:r w:rsidRPr="00951E6B">
        <w:t>couturier</w:t>
      </w:r>
      <w:proofErr w:type="spellEnd"/>
      <w:r w:rsidRPr="00951E6B">
        <w:t xml:space="preserve"> y su concepción de la moda como arquitectura aplicada al cuerpo.</w:t>
      </w:r>
    </w:p>
    <w:p w14:paraId="0E486548" w14:textId="1CA1EBEB" w:rsidR="00AB541C" w:rsidRPr="00AB541C" w:rsidRDefault="00AB541C" w:rsidP="0045635B">
      <w:pPr>
        <w:pStyle w:val="Textdelanota"/>
      </w:pPr>
      <w:r w:rsidRPr="00AB541C">
        <w:t>La música en directo ha corrido a cargo de la Joven Orquesta Sinfónica de Barcelona</w:t>
      </w:r>
      <w:r w:rsidR="00EF393C">
        <w:t xml:space="preserve"> (JOSB)</w:t>
      </w:r>
      <w:r w:rsidRPr="00AB541C">
        <w:t xml:space="preserve">, dirigida por Carlos Checa y formada por </w:t>
      </w:r>
      <w:r w:rsidR="00B504D2">
        <w:t>6</w:t>
      </w:r>
      <w:r w:rsidR="0067598A">
        <w:t>5</w:t>
      </w:r>
      <w:r w:rsidRPr="00AB541C">
        <w:t xml:space="preserve"> músicos, que ha acompañado el desfile con un repertorio ecléctico y emocional</w:t>
      </w:r>
      <w:r w:rsidR="00EF393C">
        <w:t>.</w:t>
      </w:r>
    </w:p>
    <w:p w14:paraId="1A6DC8D9" w14:textId="6039A595" w:rsidR="00951E6B" w:rsidRDefault="00AB541C" w:rsidP="0045635B">
      <w:pPr>
        <w:pStyle w:val="Textdelanota"/>
      </w:pPr>
      <w:r w:rsidRPr="00AB541C">
        <w:t xml:space="preserve">Durante la gala, la </w:t>
      </w:r>
      <w:r w:rsidR="00EF393C">
        <w:t>JOS</w:t>
      </w:r>
      <w:r w:rsidR="003171FF">
        <w:t>B</w:t>
      </w:r>
      <w:r w:rsidRPr="00AB541C">
        <w:t xml:space="preserve"> ha interpretado obras clásicas de Chopin, Debussy, Bach y Vivaldi, junto a composiciones de Jules Massenet y Jacques Offenbach, así como </w:t>
      </w:r>
      <w:r w:rsidR="00EF393C">
        <w:t xml:space="preserve">otras </w:t>
      </w:r>
      <w:r w:rsidRPr="00AB541C">
        <w:t xml:space="preserve">piezas contemporáneas </w:t>
      </w:r>
      <w:r w:rsidR="00EF393C">
        <w:t>como</w:t>
      </w:r>
      <w:r w:rsidRPr="00AB541C">
        <w:t xml:space="preserve"> la Marcha nupcial de Mendelssohn</w:t>
      </w:r>
      <w:r w:rsidR="00EF393C">
        <w:t xml:space="preserve"> y </w:t>
      </w:r>
      <w:r w:rsidRPr="00AB541C">
        <w:t>composiciones de Manuel de Falla y Joaquín Rodrigo</w:t>
      </w:r>
      <w:r w:rsidR="00EF393C">
        <w:t xml:space="preserve">. De forma intercalada, la actriz Nathalie Poza ha recitado el poema </w:t>
      </w:r>
      <w:r w:rsidR="00EF393C" w:rsidRPr="00F65FFE">
        <w:rPr>
          <w:i/>
          <w:iCs/>
        </w:rPr>
        <w:t xml:space="preserve">Cet </w:t>
      </w:r>
      <w:proofErr w:type="spellStart"/>
      <w:r w:rsidR="00EF393C" w:rsidRPr="00F65FFE">
        <w:rPr>
          <w:i/>
          <w:iCs/>
        </w:rPr>
        <w:t>amo</w:t>
      </w:r>
      <w:r w:rsidR="00F65FFE" w:rsidRPr="00F65FFE">
        <w:rPr>
          <w:i/>
          <w:iCs/>
        </w:rPr>
        <w:t>u</w:t>
      </w:r>
      <w:r w:rsidR="00EF393C" w:rsidRPr="00F65FFE">
        <w:rPr>
          <w:i/>
          <w:iCs/>
        </w:rPr>
        <w:t>r</w:t>
      </w:r>
      <w:proofErr w:type="spellEnd"/>
      <w:r w:rsidR="00EF393C">
        <w:t xml:space="preserve"> de Jaques Prévert y las letras de conocidas canciones como</w:t>
      </w:r>
      <w:r w:rsidRPr="00AB541C">
        <w:t xml:space="preserve"> </w:t>
      </w:r>
      <w:r w:rsidR="00EF393C">
        <w:t>“</w:t>
      </w:r>
      <w:r w:rsidRPr="00AB541C">
        <w:t>El día que me quieras</w:t>
      </w:r>
      <w:r w:rsidR="00EF393C">
        <w:t>”</w:t>
      </w:r>
      <w:r w:rsidRPr="00AB541C">
        <w:t xml:space="preserve"> de Carlos Gardel, </w:t>
      </w:r>
      <w:r w:rsidR="00EF393C">
        <w:t>“</w:t>
      </w:r>
      <w:proofErr w:type="spellStart"/>
      <w:r w:rsidRPr="00AB541C">
        <w:t>Hymne</w:t>
      </w:r>
      <w:proofErr w:type="spellEnd"/>
      <w:r w:rsidRPr="00AB541C">
        <w:t xml:space="preserve"> à </w:t>
      </w:r>
      <w:proofErr w:type="spellStart"/>
      <w:r w:rsidRPr="00AB541C">
        <w:t>l’amour</w:t>
      </w:r>
      <w:proofErr w:type="spellEnd"/>
      <w:r w:rsidR="00EF393C">
        <w:t>”</w:t>
      </w:r>
      <w:r w:rsidRPr="00AB541C">
        <w:t xml:space="preserve"> de Marguerite Monnot y Édith Piaf, y el bolero </w:t>
      </w:r>
      <w:r w:rsidR="00EF393C">
        <w:t>“</w:t>
      </w:r>
      <w:r w:rsidRPr="00AB541C">
        <w:t>Si tú me dices ven</w:t>
      </w:r>
      <w:r w:rsidR="00EF393C">
        <w:t>”</w:t>
      </w:r>
      <w:r w:rsidRPr="00AB541C">
        <w:t xml:space="preserve"> de Alfredo Gil.</w:t>
      </w:r>
    </w:p>
    <w:p w14:paraId="75DA150B" w14:textId="3D06107D" w:rsidR="00AB541C" w:rsidRDefault="00951E6B" w:rsidP="0045635B">
      <w:pPr>
        <w:pStyle w:val="Textdelanota"/>
      </w:pPr>
      <w:r>
        <w:t>Entre el</w:t>
      </w:r>
      <w:r w:rsidR="00AB541C" w:rsidRPr="00AB541C">
        <w:t xml:space="preserve"> públic</w:t>
      </w:r>
      <w:r w:rsidR="00066B06">
        <w:t xml:space="preserve">o, junto a profesionales vinculados al universo de la moda </w:t>
      </w:r>
      <w:proofErr w:type="spellStart"/>
      <w:r w:rsidR="00066B06">
        <w:t>bridal</w:t>
      </w:r>
      <w:proofErr w:type="spellEnd"/>
      <w:r w:rsidR="00066B06">
        <w:t xml:space="preserve">, </w:t>
      </w:r>
      <w:r w:rsidR="003E1DD8">
        <w:t>ha destacado</w:t>
      </w:r>
      <w:r w:rsidR="00AB541C" w:rsidRPr="00AB541C">
        <w:t xml:space="preserve"> </w:t>
      </w:r>
      <w:r w:rsidR="00B85F94">
        <w:t xml:space="preserve">la presencia de </w:t>
      </w:r>
      <w:r w:rsidR="00AB541C" w:rsidRPr="00AB541C">
        <w:t xml:space="preserve">Athina Onassis; las actrices Candela Peña, María Bernardeau y Najwa Khliwa; las modelos Judit Mascó y Verónica Blume, </w:t>
      </w:r>
      <w:r w:rsidR="003E1DD8" w:rsidRPr="00312FC1">
        <w:t>y las</w:t>
      </w:r>
      <w:r w:rsidR="003E1DD8" w:rsidRPr="00F65FFE">
        <w:rPr>
          <w:i/>
          <w:iCs/>
        </w:rPr>
        <w:t xml:space="preserve"> </w:t>
      </w:r>
      <w:proofErr w:type="spellStart"/>
      <w:r w:rsidR="003E1DD8" w:rsidRPr="00F65FFE">
        <w:rPr>
          <w:i/>
          <w:iCs/>
        </w:rPr>
        <w:t>influencers</w:t>
      </w:r>
      <w:proofErr w:type="spellEnd"/>
      <w:r w:rsidR="003E1DD8" w:rsidRPr="00312FC1">
        <w:rPr>
          <w:i/>
          <w:iCs/>
        </w:rPr>
        <w:t xml:space="preserve"> </w:t>
      </w:r>
      <w:r w:rsidR="003E1DD8" w:rsidRPr="00312FC1">
        <w:t xml:space="preserve">Mery </w:t>
      </w:r>
      <w:proofErr w:type="spellStart"/>
      <w:r w:rsidR="003E1DD8" w:rsidRPr="00312FC1">
        <w:t>Turiel</w:t>
      </w:r>
      <w:proofErr w:type="spellEnd"/>
      <w:r w:rsidR="003E1DD8" w:rsidRPr="00312FC1">
        <w:t xml:space="preserve">, </w:t>
      </w:r>
      <w:r w:rsidR="003E1DD8">
        <w:t xml:space="preserve">María </w:t>
      </w:r>
      <w:proofErr w:type="gramStart"/>
      <w:r w:rsidR="003E1DD8">
        <w:t>Alcalde</w:t>
      </w:r>
      <w:proofErr w:type="gramEnd"/>
      <w:r w:rsidR="003E1DD8">
        <w:t xml:space="preserve">, </w:t>
      </w:r>
      <w:r w:rsidR="003E1DD8" w:rsidRPr="00312FC1">
        <w:t>Isa Hernáez</w:t>
      </w:r>
      <w:r w:rsidR="003E1DD8">
        <w:t xml:space="preserve"> y</w:t>
      </w:r>
      <w:r w:rsidR="003E1DD8" w:rsidRPr="00312FC1">
        <w:t xml:space="preserve"> Danielle Copperman</w:t>
      </w:r>
      <w:r w:rsidR="003E1DD8">
        <w:t xml:space="preserve">, </w:t>
      </w:r>
      <w:r w:rsidR="00AB541C" w:rsidRPr="00AB541C">
        <w:t xml:space="preserve">además de </w:t>
      </w:r>
      <w:r w:rsidR="003E1DD8">
        <w:t xml:space="preserve">otros </w:t>
      </w:r>
      <w:r w:rsidR="00AB541C" w:rsidRPr="00AB541C">
        <w:t>invitados del ámbito cultural, social y mediático.</w:t>
      </w:r>
    </w:p>
    <w:p w14:paraId="7DD71565" w14:textId="16A57228" w:rsidR="0045635B" w:rsidRPr="0045635B" w:rsidRDefault="0045635B" w:rsidP="0045635B">
      <w:pPr>
        <w:pStyle w:val="Textdelanota"/>
      </w:pPr>
      <w:r w:rsidRPr="0045635B">
        <w:t xml:space="preserve">La directora de Barcelona </w:t>
      </w:r>
      <w:proofErr w:type="spellStart"/>
      <w:r w:rsidRPr="0045635B">
        <w:t>Bridal</w:t>
      </w:r>
      <w:proofErr w:type="spellEnd"/>
      <w:r w:rsidRPr="0045635B">
        <w:t xml:space="preserve"> Fashion Week, </w:t>
      </w:r>
      <w:proofErr w:type="spellStart"/>
      <w:r w:rsidRPr="0045635B">
        <w:t>Albasarí</w:t>
      </w:r>
      <w:proofErr w:type="spellEnd"/>
      <w:r w:rsidRPr="0045635B">
        <w:t xml:space="preserve"> Caro, ha señalado que </w:t>
      </w:r>
      <w:r w:rsidRPr="0045635B">
        <w:rPr>
          <w:i/>
          <w:iCs/>
        </w:rPr>
        <w:t xml:space="preserve">“ha sido un privilegio contar con Stéphane Rolland en esta edición tan especial de Barcelona </w:t>
      </w:r>
      <w:proofErr w:type="spellStart"/>
      <w:r w:rsidRPr="0045635B">
        <w:rPr>
          <w:i/>
          <w:iCs/>
        </w:rPr>
        <w:t>Bridal</w:t>
      </w:r>
      <w:proofErr w:type="spellEnd"/>
      <w:r w:rsidRPr="0045635B">
        <w:rPr>
          <w:i/>
          <w:iCs/>
        </w:rPr>
        <w:t xml:space="preserve"> Night”. </w:t>
      </w:r>
      <w:r>
        <w:t xml:space="preserve">Caro </w:t>
      </w:r>
      <w:r w:rsidRPr="0045635B">
        <w:t>ha destacado “su mirada única y profundamente artesanal, que entiende la moda como una expresión artística y como una experiencia sensorial completa, capaz de integrar creación, emoción y espacio”.</w:t>
      </w:r>
    </w:p>
    <w:p w14:paraId="36D3E3E5" w14:textId="096887FE" w:rsidR="0045635B" w:rsidRDefault="0045635B" w:rsidP="0045635B">
      <w:pPr>
        <w:pStyle w:val="Ladillo"/>
      </w:pPr>
      <w:r>
        <w:t>Alta costura con propósito</w:t>
      </w:r>
    </w:p>
    <w:p w14:paraId="7B7B5F48" w14:textId="5820BDF1" w:rsidR="008356B0" w:rsidRDefault="008356B0" w:rsidP="0045635B">
      <w:pPr>
        <w:pStyle w:val="Textdelanota"/>
      </w:pPr>
      <w:r w:rsidRPr="0045635B">
        <w:t>Previamente al inicio de BBFW 2026, Stéphane Rolland realizó una donación solidaria de 22 bocetos originales, que se exponen estos días junto a la pasarela</w:t>
      </w:r>
      <w:r w:rsidR="008414A8">
        <w:t xml:space="preserve"> en el espacio </w:t>
      </w:r>
      <w:r w:rsidR="008414A8" w:rsidRPr="008414A8">
        <w:rPr>
          <w:i/>
          <w:iCs/>
        </w:rPr>
        <w:t xml:space="preserve">The </w:t>
      </w:r>
      <w:proofErr w:type="spellStart"/>
      <w:r w:rsidR="008414A8" w:rsidRPr="008414A8">
        <w:rPr>
          <w:i/>
          <w:iCs/>
        </w:rPr>
        <w:t>Museum</w:t>
      </w:r>
      <w:proofErr w:type="spellEnd"/>
      <w:r w:rsidRPr="0045635B">
        <w:t xml:space="preserve"> con el objetivo de recaudar fondos para la Fundación </w:t>
      </w:r>
      <w:proofErr w:type="spellStart"/>
      <w:r w:rsidRPr="0045635B">
        <w:t>Kálida</w:t>
      </w:r>
      <w:proofErr w:type="spellEnd"/>
      <w:r w:rsidRPr="008356B0">
        <w:t>, dedicada al acompañamiento de personas en tratamiento oncológico y de sus familias. Esta acción añad</w:t>
      </w:r>
      <w:r>
        <w:t>e</w:t>
      </w:r>
      <w:r w:rsidRPr="008356B0">
        <w:t xml:space="preserve"> una dimensión social al proyecto </w:t>
      </w:r>
      <w:r w:rsidRPr="008356B0">
        <w:rPr>
          <w:i/>
          <w:iCs/>
        </w:rPr>
        <w:t xml:space="preserve">Love </w:t>
      </w:r>
      <w:proofErr w:type="spellStart"/>
      <w:r w:rsidRPr="008356B0">
        <w:rPr>
          <w:i/>
          <w:iCs/>
        </w:rPr>
        <w:t>for</w:t>
      </w:r>
      <w:proofErr w:type="spellEnd"/>
      <w:r w:rsidRPr="008356B0">
        <w:rPr>
          <w:i/>
          <w:iCs/>
        </w:rPr>
        <w:t xml:space="preserve"> Peace</w:t>
      </w:r>
      <w:r w:rsidRPr="008356B0">
        <w:t xml:space="preserve">, subrayando el compromiso del </w:t>
      </w:r>
      <w:proofErr w:type="spellStart"/>
      <w:r w:rsidRPr="00C8444B">
        <w:rPr>
          <w:i/>
          <w:iCs/>
        </w:rPr>
        <w:t>couturier</w:t>
      </w:r>
      <w:proofErr w:type="spellEnd"/>
      <w:r w:rsidRPr="008356B0">
        <w:t xml:space="preserve"> con una moda que trasciende la creación artística para convertirse también en gesto de apoyo, cuidado y esperanza.</w:t>
      </w:r>
    </w:p>
    <w:p w14:paraId="7637927C" w14:textId="15EAFE42" w:rsidR="008356B0" w:rsidRDefault="008356B0" w:rsidP="0045635B">
      <w:pPr>
        <w:pStyle w:val="Textdelanota"/>
      </w:pPr>
      <w:r w:rsidRPr="008356B0">
        <w:t xml:space="preserve">Como colofón </w:t>
      </w:r>
      <w:r w:rsidR="00FF13D3">
        <w:t>de la noche</w:t>
      </w:r>
      <w:r w:rsidRPr="008356B0">
        <w:t xml:space="preserve">, </w:t>
      </w:r>
      <w:r w:rsidRPr="008356B0">
        <w:rPr>
          <w:i/>
          <w:iCs/>
        </w:rPr>
        <w:t xml:space="preserve">Barcelona </w:t>
      </w:r>
      <w:proofErr w:type="spellStart"/>
      <w:r w:rsidRPr="008356B0">
        <w:rPr>
          <w:i/>
          <w:iCs/>
        </w:rPr>
        <w:t>Bridal</w:t>
      </w:r>
      <w:proofErr w:type="spellEnd"/>
      <w:r w:rsidRPr="008356B0">
        <w:rPr>
          <w:i/>
          <w:iCs/>
        </w:rPr>
        <w:t xml:space="preserve"> Night</w:t>
      </w:r>
      <w:r w:rsidRPr="008356B0">
        <w:t xml:space="preserve"> conmemoró su décima edición, celebrando una trayectoria por la que han pasado grandes nombres de la moda internacional como Vivienne Westwood, Giambattista Valli, </w:t>
      </w:r>
      <w:proofErr w:type="spellStart"/>
      <w:r w:rsidRPr="008356B0">
        <w:t>Viktor</w:t>
      </w:r>
      <w:proofErr w:type="spellEnd"/>
      <w:r w:rsidRPr="008356B0">
        <w:t xml:space="preserve"> &amp; Rolf, Elie Saab, Marchesa, Reem Acra, Ángel Sánchez, Naeem Khan y Houghton. El aniversario se </w:t>
      </w:r>
      <w:r w:rsidR="00FF13D3">
        <w:t xml:space="preserve">ha festejado </w:t>
      </w:r>
      <w:r w:rsidRPr="008356B0">
        <w:t xml:space="preserve">sobre la pasarela con un pastel conmemorativo creado </w:t>
      </w:r>
      <w:r w:rsidR="00F65FFE">
        <w:t xml:space="preserve">para la ocasión </w:t>
      </w:r>
      <w:r w:rsidRPr="008356B0">
        <w:t>por Lolita Bakery, poniendo el broche final a una</w:t>
      </w:r>
      <w:r w:rsidR="00FF13D3">
        <w:t xml:space="preserve"> velada</w:t>
      </w:r>
      <w:r w:rsidRPr="008356B0">
        <w:t xml:space="preserve"> que reafirmó el carácter emblemático de la gala como una de las citas más singulares de Barcelona </w:t>
      </w:r>
      <w:proofErr w:type="spellStart"/>
      <w:r w:rsidRPr="008356B0">
        <w:t>Bridal</w:t>
      </w:r>
      <w:proofErr w:type="spellEnd"/>
      <w:r w:rsidRPr="008356B0">
        <w:t xml:space="preserve"> Fashion Week.</w:t>
      </w:r>
    </w:p>
    <w:p w14:paraId="01EEA39B" w14:textId="6612FD30" w:rsidR="002E7625" w:rsidRPr="002E7625" w:rsidRDefault="002E7625" w:rsidP="002E7625">
      <w:pPr>
        <w:pStyle w:val="Textdelanota"/>
      </w:pPr>
      <w:r>
        <w:t>Tras el éxito de este primer día, BBFW</w:t>
      </w:r>
      <w:r w:rsidRPr="002E7625">
        <w:t xml:space="preserve"> 2026 </w:t>
      </w:r>
      <w:r>
        <w:t>continuará</w:t>
      </w:r>
      <w:r w:rsidRPr="002E7625">
        <w:t xml:space="preserve"> abierta hasta el próximo domingo. La pasarela concentrará sus desfiles hasta el viernes, mientras que el </w:t>
      </w:r>
      <w:proofErr w:type="spellStart"/>
      <w:r w:rsidRPr="002E7625">
        <w:rPr>
          <w:i/>
          <w:iCs/>
        </w:rPr>
        <w:t>trade</w:t>
      </w:r>
      <w:proofErr w:type="spellEnd"/>
      <w:r w:rsidRPr="002E7625">
        <w:rPr>
          <w:i/>
          <w:iCs/>
        </w:rPr>
        <w:t xml:space="preserve"> </w:t>
      </w:r>
      <w:proofErr w:type="gramStart"/>
      <w:r w:rsidRPr="002E7625">
        <w:rPr>
          <w:i/>
          <w:iCs/>
        </w:rPr>
        <w:t>show</w:t>
      </w:r>
      <w:proofErr w:type="gramEnd"/>
      <w:r w:rsidRPr="002E7625">
        <w:rPr>
          <w:i/>
          <w:iCs/>
        </w:rPr>
        <w:t xml:space="preserve"> </w:t>
      </w:r>
      <w:r w:rsidRPr="002E7625">
        <w:t>abrirá sus puertas de viernes a domingo, reuniendo en su exposición comercial cerca de 420 marcas procedentes de 37 países, consolidando a BBFW como uno de los principales encuentros internacionales del sector de la moda nupcial</w:t>
      </w:r>
      <w:r>
        <w:t xml:space="preserve"> con repercusión global</w:t>
      </w:r>
      <w:r w:rsidRPr="002E7625">
        <w:t>.</w:t>
      </w:r>
    </w:p>
    <w:p w14:paraId="5FA532A8" w14:textId="32A00687" w:rsidR="007E65F4" w:rsidRDefault="00904614" w:rsidP="007E65F4">
      <w:r>
        <w:t>Barcelona, 22 de abril de 2026</w:t>
      </w:r>
    </w:p>
    <w:p w14:paraId="7A6B7E83" w14:textId="0E0E91C1" w:rsidR="004B68BC" w:rsidRDefault="004B68BC" w:rsidP="00F23A87">
      <w:pPr>
        <w:pStyle w:val="Textdelanota"/>
        <w:numPr>
          <w:ilvl w:val="0"/>
          <w:numId w:val="9"/>
        </w:numPr>
      </w:pPr>
      <w:r>
        <w:t xml:space="preserve">Biografía de Stephane Rolland </w:t>
      </w:r>
      <w:hyperlink r:id="rId10" w:history="1">
        <w:r w:rsidRPr="004B68BC">
          <w:rPr>
            <w:rStyle w:val="Hipervnculo"/>
          </w:rPr>
          <w:t>aquí</w:t>
        </w:r>
      </w:hyperlink>
    </w:p>
    <w:p w14:paraId="1E7BE3FF" w14:textId="6105465B" w:rsidR="00096D7D" w:rsidRDefault="00096D7D" w:rsidP="00F23A87">
      <w:pPr>
        <w:pStyle w:val="Textdelanota"/>
        <w:numPr>
          <w:ilvl w:val="0"/>
          <w:numId w:val="9"/>
        </w:numPr>
      </w:pPr>
      <w:r>
        <w:t xml:space="preserve">Desfile </w:t>
      </w:r>
      <w:r w:rsidR="009911FB" w:rsidRPr="009911FB">
        <w:rPr>
          <w:i/>
          <w:iCs/>
        </w:rPr>
        <w:t xml:space="preserve">Barcelona </w:t>
      </w:r>
      <w:proofErr w:type="spellStart"/>
      <w:r w:rsidR="009911FB" w:rsidRPr="009911FB">
        <w:rPr>
          <w:i/>
          <w:iCs/>
        </w:rPr>
        <w:t>Bridal</w:t>
      </w:r>
      <w:proofErr w:type="spellEnd"/>
      <w:r w:rsidR="009911FB" w:rsidRPr="009911FB">
        <w:rPr>
          <w:i/>
          <w:iCs/>
        </w:rPr>
        <w:t xml:space="preserve"> Night</w:t>
      </w:r>
      <w:r w:rsidR="009911FB">
        <w:t xml:space="preserve"> </w:t>
      </w:r>
      <w:r>
        <w:t xml:space="preserve">en </w:t>
      </w:r>
      <w:proofErr w:type="spellStart"/>
      <w:r>
        <w:t>streaming</w:t>
      </w:r>
      <w:proofErr w:type="spellEnd"/>
      <w:r>
        <w:t xml:space="preserve"> </w:t>
      </w:r>
      <w:hyperlink r:id="rId11" w:history="1">
        <w:r w:rsidRPr="00096D7D">
          <w:rPr>
            <w:rStyle w:val="Hipervnculo"/>
          </w:rPr>
          <w:t>aquí</w:t>
        </w:r>
      </w:hyperlink>
      <w:r>
        <w:t xml:space="preserve"> </w:t>
      </w:r>
    </w:p>
    <w:p w14:paraId="63BD430B" w14:textId="76022F9B" w:rsidR="00314CF0" w:rsidRDefault="004B68BC" w:rsidP="00F23A87">
      <w:pPr>
        <w:pStyle w:val="Textdelanota"/>
        <w:numPr>
          <w:ilvl w:val="0"/>
          <w:numId w:val="9"/>
        </w:numPr>
      </w:pPr>
      <w:r>
        <w:t xml:space="preserve">Fotografías de </w:t>
      </w:r>
      <w:r w:rsidRPr="00314CF0">
        <w:rPr>
          <w:i/>
          <w:iCs/>
        </w:rPr>
        <w:t xml:space="preserve">Barcelona </w:t>
      </w:r>
      <w:proofErr w:type="spellStart"/>
      <w:r w:rsidRPr="00314CF0">
        <w:rPr>
          <w:i/>
          <w:iCs/>
        </w:rPr>
        <w:t>Bridal</w:t>
      </w:r>
      <w:proofErr w:type="spellEnd"/>
      <w:r w:rsidRPr="00314CF0">
        <w:rPr>
          <w:i/>
          <w:iCs/>
        </w:rPr>
        <w:t xml:space="preserve"> Night</w:t>
      </w:r>
      <w:r>
        <w:t xml:space="preserve"> (disponibles</w:t>
      </w:r>
      <w:r w:rsidR="00314CF0">
        <w:t xml:space="preserve"> a partir de mañana) </w:t>
      </w:r>
      <w:hyperlink r:id="rId12" w:history="1">
        <w:r w:rsidR="00314CF0" w:rsidRPr="00096D7D">
          <w:rPr>
            <w:rStyle w:val="Hipervnculo"/>
          </w:rPr>
          <w:t>aquí</w:t>
        </w:r>
      </w:hyperlink>
    </w:p>
    <w:p w14:paraId="4B17085F" w14:textId="2263B9CC" w:rsidR="004B68BC" w:rsidRPr="008C060A" w:rsidRDefault="00314CF0" w:rsidP="00F23A87">
      <w:pPr>
        <w:pStyle w:val="Textdelanota"/>
        <w:numPr>
          <w:ilvl w:val="0"/>
          <w:numId w:val="9"/>
        </w:numPr>
      </w:pPr>
      <w:r>
        <w:t xml:space="preserve">Declaración de Stephane Rolland (audio) </w:t>
      </w:r>
      <w:hyperlink r:id="rId13" w:history="1">
        <w:r w:rsidRPr="00096D7D">
          <w:rPr>
            <w:rStyle w:val="Hipervnculo"/>
          </w:rPr>
          <w:t>aquí</w:t>
        </w:r>
      </w:hyperlink>
      <w:r>
        <w:t xml:space="preserve"> </w:t>
      </w:r>
      <w:r w:rsidR="004B68BC">
        <w:t xml:space="preserve"> </w:t>
      </w:r>
    </w:p>
    <w:tbl>
      <w:tblPr>
        <w:tblStyle w:val="Tablaconcuadrcula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53"/>
        <w:gridCol w:w="236"/>
        <w:gridCol w:w="1227"/>
      </w:tblGrid>
      <w:tr w:rsidR="002E7625" w:rsidRPr="00F71064" w14:paraId="1D928229" w14:textId="77777777" w:rsidTr="008414A8">
        <w:trPr>
          <w:trHeight w:val="1166"/>
        </w:trPr>
        <w:tc>
          <w:tcPr>
            <w:tcW w:w="4536" w:type="dxa"/>
          </w:tcPr>
          <w:p w14:paraId="7E4375D9" w14:textId="5EAF7AA0" w:rsidR="002E7625" w:rsidRPr="00FF53A6" w:rsidRDefault="002E7625" w:rsidP="00FF53A6">
            <w:pPr>
              <w:pStyle w:val="FirmadelaNdP"/>
              <w:rPr>
                <w:i/>
                <w:iCs/>
              </w:rPr>
            </w:pPr>
            <w:r w:rsidRPr="00887EEE">
              <w:rPr>
                <w:i/>
                <w:iCs/>
              </w:rPr>
              <w:t>Pren</w:t>
            </w:r>
            <w:r w:rsidRPr="00FF53A6">
              <w:rPr>
                <w:i/>
                <w:iCs/>
              </w:rPr>
              <w:t>sa - Fira de Barcelona</w:t>
            </w:r>
            <w:r w:rsidRPr="00FF53A6">
              <w:rPr>
                <w:i/>
                <w:iCs/>
              </w:rPr>
              <w:br/>
              <w:t>Maria Dolors Herranz – Janna Fontbona</w:t>
            </w:r>
            <w:r w:rsidRPr="00FF53A6">
              <w:rPr>
                <w:i/>
                <w:iCs/>
              </w:rPr>
              <w:br/>
              <w:t>93 233 25 41</w:t>
            </w:r>
            <w:r w:rsidRPr="00FF53A6">
              <w:rPr>
                <w:i/>
                <w:iCs/>
              </w:rPr>
              <w:br/>
            </w:r>
            <w:hyperlink r:id="rId14" w:history="1">
              <w:r w:rsidRPr="00FF53A6">
                <w:rPr>
                  <w:i/>
                  <w:iCs/>
                </w:rPr>
                <w:t>mdherranz@firabarcelona.com</w:t>
              </w:r>
            </w:hyperlink>
          </w:p>
        </w:tc>
        <w:tc>
          <w:tcPr>
            <w:tcW w:w="2653" w:type="dxa"/>
          </w:tcPr>
          <w:p w14:paraId="7D0CF09A" w14:textId="77777777" w:rsidR="002E7625" w:rsidRDefault="002E7625" w:rsidP="00BA7D6D">
            <w:pPr>
              <w:pStyle w:val="FirmadelaNdP"/>
            </w:pPr>
            <w:r w:rsidRPr="00887EEE">
              <w:rPr>
                <w:i/>
                <w:iCs/>
              </w:rPr>
              <w:t>Melgar Studio</w:t>
            </w:r>
            <w:r w:rsidRPr="00887EEE">
              <w:br/>
              <w:t>Carolina Melgar</w:t>
            </w:r>
            <w:r w:rsidRPr="00887EEE">
              <w:br/>
              <w:t xml:space="preserve">670 25 19 76 </w:t>
            </w:r>
            <w:r w:rsidRPr="00887EEE">
              <w:br/>
            </w:r>
            <w:hyperlink r:id="rId15" w:history="1">
              <w:r w:rsidRPr="00F71064">
                <w:rPr>
                  <w:rStyle w:val="Hipervnculo"/>
                  <w:b w:val="0"/>
                  <w:i/>
                  <w:sz w:val="18"/>
                  <w:szCs w:val="22"/>
                </w:rPr>
                <w:t>carolina@melgarstudio.com</w:t>
              </w:r>
            </w:hyperlink>
          </w:p>
        </w:tc>
        <w:tc>
          <w:tcPr>
            <w:tcW w:w="236" w:type="dxa"/>
          </w:tcPr>
          <w:p w14:paraId="32428746" w14:textId="77777777" w:rsidR="002E7625" w:rsidRPr="00F71064" w:rsidRDefault="002E7625" w:rsidP="00BA7D6D">
            <w:pPr>
              <w:pStyle w:val="FirmadelaNdP"/>
              <w:jc w:val="center"/>
            </w:pPr>
          </w:p>
        </w:tc>
        <w:tc>
          <w:tcPr>
            <w:tcW w:w="1227" w:type="dxa"/>
          </w:tcPr>
          <w:p w14:paraId="74773E00" w14:textId="7495CF67" w:rsidR="002E7625" w:rsidRPr="00F71064" w:rsidRDefault="002E7625" w:rsidP="00BA7D6D">
            <w:pPr>
              <w:pStyle w:val="FirmadelaNdP"/>
              <w:jc w:val="center"/>
            </w:pPr>
          </w:p>
        </w:tc>
      </w:tr>
    </w:tbl>
    <w:p w14:paraId="189811A0" w14:textId="77777777" w:rsidR="007E65F4" w:rsidRPr="00AF04DB" w:rsidRDefault="007E65F4" w:rsidP="00F23A87">
      <w:pPr>
        <w:rPr>
          <w:lang w:val="en-US"/>
        </w:rPr>
      </w:pPr>
    </w:p>
    <w:sectPr w:rsidR="007E65F4" w:rsidRPr="00AF04DB" w:rsidSect="0076026D">
      <w:headerReference w:type="default" r:id="rId16"/>
      <w:footerReference w:type="default" r:id="rId1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5268" w14:textId="77777777" w:rsidR="00E801DE" w:rsidRDefault="00E801DE" w:rsidP="00B07301">
      <w:pPr>
        <w:spacing w:after="0" w:line="240" w:lineRule="auto"/>
      </w:pPr>
      <w:r>
        <w:separator/>
      </w:r>
    </w:p>
  </w:endnote>
  <w:endnote w:type="continuationSeparator" w:id="0">
    <w:p w14:paraId="3F29DD05" w14:textId="77777777" w:rsidR="00E801DE" w:rsidRDefault="00E801DE" w:rsidP="00B0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FD2E" w14:textId="77777777" w:rsidR="00884353" w:rsidRDefault="00884353" w:rsidP="00884353">
    <w:pPr>
      <w:jc w:val="center"/>
    </w:pPr>
    <w:r w:rsidRPr="005D3D40">
      <w:rPr>
        <w:rFonts w:ascii="HelveticaNeueLT Std Lt" w:hAnsi="HelveticaNeueLT Std Lt"/>
        <w:b/>
        <w:color w:val="C0C0C0"/>
        <w:sz w:val="18"/>
        <w:szCs w:val="18"/>
      </w:rPr>
      <w:t>Fira de Barcelona</w:t>
    </w:r>
    <w:r w:rsidRPr="005D3D40">
      <w:rPr>
        <w:color w:val="C0C0C0"/>
        <w:sz w:val="16"/>
        <w:szCs w:val="16"/>
      </w:rPr>
      <w:br/>
    </w:r>
    <w:r w:rsidRPr="005D3D40">
      <w:rPr>
        <w:rFonts w:ascii="HelveticaNeueLT Std Blk" w:hAnsi="HelveticaNeueLT Std Blk"/>
        <w:color w:val="C0C0C0"/>
        <w:sz w:val="16"/>
        <w:szCs w:val="16"/>
      </w:rPr>
      <w:t>www.firabarcelona.com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9DB8" w14:textId="77777777" w:rsidR="00E801DE" w:rsidRDefault="00E801DE" w:rsidP="00B07301">
      <w:pPr>
        <w:spacing w:after="0" w:line="240" w:lineRule="auto"/>
      </w:pPr>
      <w:r>
        <w:separator/>
      </w:r>
    </w:p>
  </w:footnote>
  <w:footnote w:type="continuationSeparator" w:id="0">
    <w:p w14:paraId="09DF56A3" w14:textId="77777777" w:rsidR="00E801DE" w:rsidRDefault="00E801DE" w:rsidP="00B0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864A" w14:textId="77777777" w:rsidR="00B07301" w:rsidRPr="00DC781C" w:rsidRDefault="00B07301" w:rsidP="00B07301">
    <w:pPr>
      <w:pStyle w:val="Cabecera"/>
      <w:rPr>
        <w:i w:val="0"/>
        <w:color w:val="auto"/>
      </w:rPr>
    </w:pPr>
    <w:proofErr w:type="spellStart"/>
    <w:r w:rsidRPr="00DC781C">
      <w:rPr>
        <w:rFonts w:ascii="HelveticaNeueLT Std Lt" w:hAnsi="HelveticaNeueLT Std Lt"/>
        <w:i w:val="0"/>
        <w:color w:val="auto"/>
        <w:sz w:val="22"/>
        <w:szCs w:val="22"/>
      </w:rPr>
      <w:t>premsa</w:t>
    </w:r>
    <w:proofErr w:type="spellEnd"/>
    <w:r w:rsidRPr="00DC781C">
      <w:rPr>
        <w:rFonts w:ascii="HelveticaNeueLT Std Lt" w:hAnsi="HelveticaNeueLT Std Lt"/>
        <w:i w:val="0"/>
        <w:color w:val="auto"/>
        <w:sz w:val="22"/>
        <w:szCs w:val="22"/>
      </w:rPr>
      <w:t xml:space="preserve"> | pre</w:t>
    </w:r>
    <w:r w:rsidR="00DC781C" w:rsidRPr="00DC781C">
      <w:rPr>
        <w:rFonts w:ascii="HelveticaNeueLT Std Lt" w:hAnsi="HelveticaNeueLT Std Lt"/>
        <w:i w:val="0"/>
        <w:color w:val="auto"/>
        <w:sz w:val="22"/>
        <w:szCs w:val="22"/>
      </w:rPr>
      <w:t>ss | pre</w:t>
    </w:r>
    <w:r w:rsidRPr="00DC781C">
      <w:rPr>
        <w:rFonts w:ascii="HelveticaNeueLT Std Lt" w:hAnsi="HelveticaNeueLT Std Lt"/>
        <w:i w:val="0"/>
        <w:color w:val="auto"/>
        <w:sz w:val="22"/>
        <w:szCs w:val="22"/>
      </w:rPr>
      <w:t>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6839"/>
    <w:multiLevelType w:val="hybridMultilevel"/>
    <w:tmpl w:val="2CF4F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2326"/>
    <w:multiLevelType w:val="hybridMultilevel"/>
    <w:tmpl w:val="C03A2500"/>
    <w:lvl w:ilvl="0" w:tplc="E62A575E">
      <w:start w:val="1"/>
      <w:numFmt w:val="bullet"/>
      <w:pStyle w:val="Destacate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57153">
    <w:abstractNumId w:val="1"/>
  </w:num>
  <w:num w:numId="2" w16cid:durableId="781265109">
    <w:abstractNumId w:val="1"/>
  </w:num>
  <w:num w:numId="3" w16cid:durableId="758867913">
    <w:abstractNumId w:val="1"/>
  </w:num>
  <w:num w:numId="4" w16cid:durableId="771320643">
    <w:abstractNumId w:val="1"/>
  </w:num>
  <w:num w:numId="5" w16cid:durableId="1984579444">
    <w:abstractNumId w:val="1"/>
  </w:num>
  <w:num w:numId="6" w16cid:durableId="1124689303">
    <w:abstractNumId w:val="1"/>
  </w:num>
  <w:num w:numId="7" w16cid:durableId="32536427">
    <w:abstractNumId w:val="1"/>
  </w:num>
  <w:num w:numId="8" w16cid:durableId="1602570074">
    <w:abstractNumId w:val="1"/>
  </w:num>
  <w:num w:numId="9" w16cid:durableId="198307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E"/>
    <w:rsid w:val="000011B9"/>
    <w:rsid w:val="00031A39"/>
    <w:rsid w:val="00041D2A"/>
    <w:rsid w:val="00066B06"/>
    <w:rsid w:val="00096D7D"/>
    <w:rsid w:val="000C18F2"/>
    <w:rsid w:val="000C41C0"/>
    <w:rsid w:val="000E1E76"/>
    <w:rsid w:val="00176D79"/>
    <w:rsid w:val="001A2155"/>
    <w:rsid w:val="001E7459"/>
    <w:rsid w:val="002003E2"/>
    <w:rsid w:val="0022185B"/>
    <w:rsid w:val="002850B5"/>
    <w:rsid w:val="002929BE"/>
    <w:rsid w:val="002B3DD1"/>
    <w:rsid w:val="002E7625"/>
    <w:rsid w:val="003069BE"/>
    <w:rsid w:val="00314CF0"/>
    <w:rsid w:val="003171FF"/>
    <w:rsid w:val="0035252D"/>
    <w:rsid w:val="00390E80"/>
    <w:rsid w:val="003B2A25"/>
    <w:rsid w:val="003D780D"/>
    <w:rsid w:val="003E1DD8"/>
    <w:rsid w:val="00416017"/>
    <w:rsid w:val="0042113D"/>
    <w:rsid w:val="004446D6"/>
    <w:rsid w:val="0045635B"/>
    <w:rsid w:val="00464912"/>
    <w:rsid w:val="004815E7"/>
    <w:rsid w:val="00482686"/>
    <w:rsid w:val="00491ACB"/>
    <w:rsid w:val="004A5D7F"/>
    <w:rsid w:val="004B68BC"/>
    <w:rsid w:val="004D431B"/>
    <w:rsid w:val="004D5C28"/>
    <w:rsid w:val="0053219E"/>
    <w:rsid w:val="0054228C"/>
    <w:rsid w:val="0057455B"/>
    <w:rsid w:val="00581A65"/>
    <w:rsid w:val="005C5E7D"/>
    <w:rsid w:val="0067598A"/>
    <w:rsid w:val="00683C50"/>
    <w:rsid w:val="006A0849"/>
    <w:rsid w:val="006A75B1"/>
    <w:rsid w:val="006C29E1"/>
    <w:rsid w:val="00740717"/>
    <w:rsid w:val="0076026D"/>
    <w:rsid w:val="007D1F6C"/>
    <w:rsid w:val="007E65F4"/>
    <w:rsid w:val="007E7412"/>
    <w:rsid w:val="00801EC5"/>
    <w:rsid w:val="00820BE3"/>
    <w:rsid w:val="0082706D"/>
    <w:rsid w:val="008356B0"/>
    <w:rsid w:val="008414A8"/>
    <w:rsid w:val="008706D5"/>
    <w:rsid w:val="00872D54"/>
    <w:rsid w:val="00884353"/>
    <w:rsid w:val="008E02A5"/>
    <w:rsid w:val="00904614"/>
    <w:rsid w:val="009106F8"/>
    <w:rsid w:val="00951E6B"/>
    <w:rsid w:val="00972DB6"/>
    <w:rsid w:val="009911FB"/>
    <w:rsid w:val="009E03D7"/>
    <w:rsid w:val="00A5132E"/>
    <w:rsid w:val="00AB541C"/>
    <w:rsid w:val="00AE3E07"/>
    <w:rsid w:val="00B07301"/>
    <w:rsid w:val="00B504D2"/>
    <w:rsid w:val="00B612A5"/>
    <w:rsid w:val="00B81DED"/>
    <w:rsid w:val="00B85F94"/>
    <w:rsid w:val="00BB1BC1"/>
    <w:rsid w:val="00C8444B"/>
    <w:rsid w:val="00CD0954"/>
    <w:rsid w:val="00CD10F9"/>
    <w:rsid w:val="00CF73C3"/>
    <w:rsid w:val="00D14095"/>
    <w:rsid w:val="00D31185"/>
    <w:rsid w:val="00D42DE8"/>
    <w:rsid w:val="00D82D7B"/>
    <w:rsid w:val="00DC38A0"/>
    <w:rsid w:val="00DC518C"/>
    <w:rsid w:val="00DC781C"/>
    <w:rsid w:val="00DF5265"/>
    <w:rsid w:val="00E801DE"/>
    <w:rsid w:val="00EB7F4C"/>
    <w:rsid w:val="00EE52D6"/>
    <w:rsid w:val="00EF393C"/>
    <w:rsid w:val="00EF5407"/>
    <w:rsid w:val="00F23A87"/>
    <w:rsid w:val="00F418AA"/>
    <w:rsid w:val="00F65FFE"/>
    <w:rsid w:val="00FA4FBB"/>
    <w:rsid w:val="00FF13D3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4F38"/>
  <w15:chartTrackingRefBased/>
  <w15:docId w15:val="{6586E009-C047-4415-85F8-BF7D1877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Std" w:eastAsiaTheme="minorHAnsi" w:hAnsi="HelveticaNeueLT Std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ase de la nota"/>
    <w:qFormat/>
    <w:rsid w:val="00FA4FBB"/>
    <w:rPr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aliases w:val="Lead de la nota de premsa"/>
    <w:basedOn w:val="Fuentedeprrafopredeter"/>
    <w:uiPriority w:val="22"/>
    <w:qFormat/>
    <w:rsid w:val="00801E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addelanota">
    <w:name w:val="Lead de la nota"/>
    <w:basedOn w:val="Normal"/>
    <w:autoRedefine/>
    <w:qFormat/>
    <w:rsid w:val="001E7459"/>
    <w:pPr>
      <w:spacing w:line="220" w:lineRule="exact"/>
    </w:pPr>
    <w:rPr>
      <w:b/>
      <w:szCs w:val="21"/>
    </w:rPr>
  </w:style>
  <w:style w:type="paragraph" w:customStyle="1" w:styleId="Ladillo">
    <w:name w:val="Ladillo"/>
    <w:basedOn w:val="Leaddelanota"/>
    <w:next w:val="Normal"/>
    <w:autoRedefine/>
    <w:qFormat/>
    <w:rsid w:val="00B07301"/>
    <w:pPr>
      <w:spacing w:after="0" w:line="240" w:lineRule="auto"/>
    </w:pPr>
    <w:rPr>
      <w:spacing w:val="2"/>
      <w:szCs w:val="24"/>
    </w:rPr>
  </w:style>
  <w:style w:type="paragraph" w:customStyle="1" w:styleId="Avanttoldelanota">
    <w:name w:val="Avantítol de la nota"/>
    <w:basedOn w:val="Normal"/>
    <w:next w:val="Ttoldelanota"/>
    <w:autoRedefine/>
    <w:qFormat/>
    <w:rsid w:val="00D42DE8"/>
    <w:rPr>
      <w:spacing w:val="8"/>
      <w:sz w:val="24"/>
      <w:szCs w:val="24"/>
    </w:rPr>
  </w:style>
  <w:style w:type="paragraph" w:customStyle="1" w:styleId="Ttoldelanota">
    <w:name w:val="Títol de la nota"/>
    <w:basedOn w:val="Normal"/>
    <w:next w:val="Leaddelanota"/>
    <w:autoRedefine/>
    <w:qFormat/>
    <w:rsid w:val="008706D5"/>
    <w:pPr>
      <w:spacing w:after="240" w:line="240" w:lineRule="auto"/>
    </w:pPr>
    <w:rPr>
      <w:b/>
      <w:color w:val="00338D"/>
      <w:spacing w:val="4"/>
      <w:sz w:val="40"/>
      <w:szCs w:val="40"/>
    </w:rPr>
  </w:style>
  <w:style w:type="paragraph" w:styleId="Encabezado">
    <w:name w:val="header"/>
    <w:basedOn w:val="Normal"/>
    <w:link w:val="EncabezadoCar"/>
    <w:uiPriority w:val="99"/>
    <w:unhideWhenUsed/>
    <w:rsid w:val="00B07301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extdelanota">
    <w:name w:val="Text de la nota"/>
    <w:basedOn w:val="Normal"/>
    <w:next w:val="Ttoldelanota"/>
    <w:autoRedefine/>
    <w:qFormat/>
    <w:rsid w:val="0045635B"/>
    <w:pPr>
      <w:spacing w:line="210" w:lineRule="exact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07301"/>
    <w:rPr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B07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301"/>
    <w:rPr>
      <w:sz w:val="21"/>
    </w:rPr>
  </w:style>
  <w:style w:type="paragraph" w:customStyle="1" w:styleId="Cabecera">
    <w:name w:val="Cabecera"/>
    <w:basedOn w:val="Normal"/>
    <w:rsid w:val="00B07301"/>
    <w:pPr>
      <w:tabs>
        <w:tab w:val="left" w:pos="1190"/>
      </w:tabs>
      <w:spacing w:before="39" w:after="210" w:line="240" w:lineRule="auto"/>
      <w:jc w:val="both"/>
    </w:pPr>
    <w:rPr>
      <w:rFonts w:eastAsia="Times New Roman" w:cs="Times New Roman"/>
      <w:i/>
      <w:color w:val="C0C0C0"/>
      <w:sz w:val="16"/>
      <w:szCs w:val="16"/>
      <w:lang w:val="en-GB" w:eastAsia="es-ES"/>
    </w:rPr>
  </w:style>
  <w:style w:type="paragraph" w:styleId="Fecha">
    <w:name w:val="Date"/>
    <w:aliases w:val="Data saló Car"/>
    <w:basedOn w:val="Normal"/>
    <w:next w:val="URLsal"/>
    <w:link w:val="FechaCar"/>
    <w:autoRedefine/>
    <w:qFormat/>
    <w:rsid w:val="00B07301"/>
    <w:pPr>
      <w:tabs>
        <w:tab w:val="left" w:pos="1190"/>
      </w:tabs>
      <w:spacing w:after="0" w:line="240" w:lineRule="auto"/>
    </w:pPr>
    <w:rPr>
      <w:rFonts w:ascii="HelveticaNeueLT Std Lt" w:eastAsia="Times New Roman" w:hAnsi="HelveticaNeueLT Std Lt" w:cs="Times New Roman"/>
      <w:sz w:val="16"/>
      <w:szCs w:val="24"/>
      <w:lang w:eastAsia="es-ES"/>
    </w:rPr>
  </w:style>
  <w:style w:type="paragraph" w:customStyle="1" w:styleId="Capalera">
    <w:name w:val="Capçalera"/>
    <w:basedOn w:val="Cabecera"/>
    <w:autoRedefine/>
    <w:qFormat/>
    <w:rsid w:val="00B07301"/>
    <w:rPr>
      <w:rFonts w:ascii="HelveticaNeueLT Std Lt" w:hAnsi="HelveticaNeueLT Std Lt"/>
      <w:i w:val="0"/>
      <w:sz w:val="22"/>
      <w:szCs w:val="22"/>
    </w:rPr>
  </w:style>
  <w:style w:type="character" w:customStyle="1" w:styleId="FechaCar">
    <w:name w:val="Fecha Car"/>
    <w:aliases w:val="Data saló Car Car"/>
    <w:basedOn w:val="Fuentedeprrafopredeter"/>
    <w:link w:val="Fecha"/>
    <w:rsid w:val="00B07301"/>
    <w:rPr>
      <w:rFonts w:ascii="HelveticaNeueLT Std Lt" w:eastAsia="Times New Roman" w:hAnsi="HelveticaNeueLT Std Lt" w:cs="Times New Roman"/>
      <w:sz w:val="16"/>
      <w:szCs w:val="24"/>
      <w:lang w:eastAsia="es-ES"/>
    </w:rPr>
  </w:style>
  <w:style w:type="paragraph" w:customStyle="1" w:styleId="URLsal">
    <w:name w:val="URL saló"/>
    <w:basedOn w:val="Normal"/>
    <w:link w:val="URLsalCar"/>
    <w:autoRedefine/>
    <w:qFormat/>
    <w:rsid w:val="00B07301"/>
    <w:pPr>
      <w:framePr w:wrap="around" w:hAnchor="margin" w:yAlign="top"/>
      <w:tabs>
        <w:tab w:val="left" w:pos="1190"/>
      </w:tabs>
      <w:spacing w:after="0" w:line="180" w:lineRule="exact"/>
      <w:suppressOverlap/>
    </w:pPr>
    <w:rPr>
      <w:rFonts w:ascii="HelveticaNeueLT Std Blk" w:eastAsia="Times New Roman" w:hAnsi="HelveticaNeueLT Std Blk" w:cs="Times New Roman"/>
      <w:color w:val="999999"/>
      <w:sz w:val="16"/>
      <w:szCs w:val="16"/>
      <w:lang w:eastAsia="es-ES"/>
    </w:rPr>
  </w:style>
  <w:style w:type="paragraph" w:customStyle="1" w:styleId="Complementofirma">
    <w:name w:val="Complemento firma"/>
    <w:basedOn w:val="Normal"/>
    <w:qFormat/>
    <w:rsid w:val="00B07301"/>
    <w:pPr>
      <w:tabs>
        <w:tab w:val="left" w:pos="1190"/>
      </w:tabs>
      <w:spacing w:after="0" w:line="240" w:lineRule="exact"/>
    </w:pPr>
    <w:rPr>
      <w:rFonts w:eastAsia="Times New Roman" w:cs="Times New Roman"/>
      <w:i/>
      <w:sz w:val="19"/>
      <w:szCs w:val="24"/>
      <w:lang w:eastAsia="es-ES"/>
    </w:rPr>
  </w:style>
  <w:style w:type="character" w:customStyle="1" w:styleId="URLsalCar">
    <w:name w:val="URL saló Car"/>
    <w:link w:val="URLsal"/>
    <w:rsid w:val="00B07301"/>
    <w:rPr>
      <w:rFonts w:ascii="HelveticaNeueLT Std Blk" w:eastAsia="Times New Roman" w:hAnsi="HelveticaNeueLT Std Blk" w:cs="Times New Roman"/>
      <w:color w:val="999999"/>
      <w:sz w:val="16"/>
      <w:szCs w:val="16"/>
      <w:lang w:eastAsia="es-ES"/>
    </w:rPr>
  </w:style>
  <w:style w:type="paragraph" w:customStyle="1" w:styleId="FirmadelaNdP">
    <w:name w:val="Firma de la NdP"/>
    <w:basedOn w:val="Normal"/>
    <w:next w:val="Complementofirma"/>
    <w:autoRedefine/>
    <w:qFormat/>
    <w:rsid w:val="00FA4FBB"/>
    <w:pPr>
      <w:tabs>
        <w:tab w:val="left" w:pos="1190"/>
      </w:tabs>
      <w:spacing w:before="360" w:after="0" w:line="240" w:lineRule="auto"/>
    </w:pPr>
    <w:rPr>
      <w:rFonts w:eastAsia="Times New Roman" w:cs="Times New Roman"/>
      <w:b/>
      <w:color w:val="303030"/>
      <w:sz w:val="19"/>
      <w:szCs w:val="24"/>
      <w:lang w:eastAsia="es-ES"/>
    </w:rPr>
  </w:style>
  <w:style w:type="paragraph" w:customStyle="1" w:styleId="URL">
    <w:name w:val="URL"/>
    <w:basedOn w:val="URLsal"/>
    <w:link w:val="URLCar"/>
    <w:autoRedefine/>
    <w:qFormat/>
    <w:rsid w:val="00CD0954"/>
    <w:pPr>
      <w:framePr w:wrap="around"/>
    </w:pPr>
    <w:rPr>
      <w:lang w:val="en-US"/>
    </w:rPr>
  </w:style>
  <w:style w:type="character" w:customStyle="1" w:styleId="URLCar">
    <w:name w:val="URL Car"/>
    <w:basedOn w:val="URLsalCar"/>
    <w:link w:val="URL"/>
    <w:rsid w:val="00CD0954"/>
    <w:rPr>
      <w:rFonts w:ascii="HelveticaNeueLT Std Blk" w:eastAsia="Times New Roman" w:hAnsi="HelveticaNeueLT Std Blk" w:cs="Times New Roman"/>
      <w:color w:val="999999"/>
      <w:sz w:val="16"/>
      <w:szCs w:val="16"/>
      <w:lang w:val="en-US" w:eastAsia="es-ES"/>
    </w:rPr>
  </w:style>
  <w:style w:type="paragraph" w:customStyle="1" w:styleId="Estilo1">
    <w:name w:val="Estilo1"/>
    <w:basedOn w:val="FirmadelaNdP"/>
    <w:autoRedefine/>
    <w:qFormat/>
    <w:rsid w:val="00FA4FBB"/>
  </w:style>
  <w:style w:type="paragraph" w:customStyle="1" w:styleId="Estilo2">
    <w:name w:val="Estilo2"/>
    <w:basedOn w:val="Complementofirma"/>
    <w:autoRedefine/>
    <w:qFormat/>
    <w:rsid w:val="00FA4FBB"/>
  </w:style>
  <w:style w:type="paragraph" w:customStyle="1" w:styleId="Destacatenbullet">
    <w:name w:val="Destacat en bullet"/>
    <w:basedOn w:val="Avanttoldelanota"/>
    <w:next w:val="Lastbullet"/>
    <w:autoRedefine/>
    <w:qFormat/>
    <w:rsid w:val="00482686"/>
    <w:pPr>
      <w:numPr>
        <w:numId w:val="8"/>
      </w:numPr>
      <w:spacing w:after="240" w:line="240" w:lineRule="auto"/>
      <w:ind w:left="567" w:hanging="283"/>
    </w:pPr>
    <w:rPr>
      <w:b/>
      <w:color w:val="444444"/>
      <w:sz w:val="22"/>
      <w:szCs w:val="22"/>
    </w:rPr>
  </w:style>
  <w:style w:type="paragraph" w:customStyle="1" w:styleId="Estilo3">
    <w:name w:val="Estilo3"/>
    <w:basedOn w:val="Destacatenbullet"/>
    <w:autoRedefine/>
    <w:qFormat/>
    <w:rsid w:val="00416017"/>
    <w:rPr>
      <w:b w:val="0"/>
      <w:bCs/>
    </w:rPr>
  </w:style>
  <w:style w:type="paragraph" w:customStyle="1" w:styleId="Lastbullet">
    <w:name w:val="Last bullet"/>
    <w:basedOn w:val="Destacatenbullet"/>
    <w:next w:val="Leaddelanota"/>
    <w:autoRedefine/>
    <w:qFormat/>
    <w:rsid w:val="003D780D"/>
    <w:pPr>
      <w:spacing w:after="600"/>
      <w:ind w:left="357"/>
    </w:pPr>
  </w:style>
  <w:style w:type="character" w:styleId="Hipervnculo">
    <w:name w:val="Hyperlink"/>
    <w:basedOn w:val="Fuentedeprrafopredeter"/>
    <w:uiPriority w:val="99"/>
    <w:unhideWhenUsed/>
    <w:rsid w:val="005422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228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E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drive.google.com/file/d/11hoZPsV7rsuzX7NaqkHRqaUpdDB9Jwo-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arcelonabridalweek.com/es/galeria-de-fotos-y-video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wlCiTsKDD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rolina@melgarstudio.com" TargetMode="External"/><Relationship Id="rId10" Type="http://schemas.openxmlformats.org/officeDocument/2006/relationships/hyperlink" Target="https://stephanerolland.com/pages/la-maison-e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dherranz@firabarcelon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herranz\Plantillas%202023\Plantilla%20NdP%202022-23%20senzilla%20amb%20bullet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NdP 2022-23 senzilla amb bullets</Template>
  <TotalTime>212</TotalTime>
  <Pages>2</Pages>
  <Words>1192</Words>
  <Characters>6247</Characters>
  <Application>Microsoft Office Word</Application>
  <DocSecurity>0</DocSecurity>
  <Lines>113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Dolors Herranz Garcia</dc:creator>
  <cp:keywords/>
  <dc:description/>
  <cp:lastModifiedBy>Maria Dolors Herranz Garcia</cp:lastModifiedBy>
  <cp:revision>18</cp:revision>
  <cp:lastPrinted>2026-04-21T11:44:00Z</cp:lastPrinted>
  <dcterms:created xsi:type="dcterms:W3CDTF">2026-04-21T08:09:00Z</dcterms:created>
  <dcterms:modified xsi:type="dcterms:W3CDTF">2026-04-22T06:52:00Z</dcterms:modified>
</cp:coreProperties>
</file>