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28E08" w14:textId="65584AE3" w:rsidR="002506BD" w:rsidRDefault="002506BD">
      <w:r>
        <w:t>MINUTADO BARCELONA BRIDAL NIGHT</w:t>
      </w:r>
    </w:p>
    <w:p w14:paraId="6BBBB748" w14:textId="77777777" w:rsidR="002506BD" w:rsidRDefault="002506BD"/>
    <w:p w14:paraId="2EE57B6E" w14:textId="6AB17A36" w:rsidR="002506BD" w:rsidRDefault="002506BD">
      <w:r>
        <w:t xml:space="preserve">CLIP 1: Imágenes de las piezas elaboradas por los 23 estudiantes de las escuelas de diseño </w:t>
      </w:r>
      <w:r w:rsidRPr="002506BD">
        <w:t>IED Barcelona, LCI Barcelona y ESD</w:t>
      </w:r>
      <w:r>
        <w:t xml:space="preserve">I. </w:t>
      </w:r>
    </w:p>
    <w:p w14:paraId="631B0C72" w14:textId="77777777" w:rsidR="002506BD" w:rsidRDefault="002506BD"/>
    <w:p w14:paraId="254BEE79" w14:textId="70C16A5D" w:rsidR="002506BD" w:rsidRDefault="002506BD">
      <w:r>
        <w:t xml:space="preserve">CLIP 2: Imágenes de la nueva colección de alta costura de </w:t>
      </w:r>
      <w:r w:rsidRPr="002506BD">
        <w:t>Stéphane Rolland</w:t>
      </w:r>
      <w:r>
        <w:t xml:space="preserve">, que incluye moda nupcial y propuestas de gala y alfombra roja. </w:t>
      </w:r>
    </w:p>
    <w:p w14:paraId="5B8874C2" w14:textId="77777777" w:rsidR="002506BD" w:rsidRDefault="002506BD"/>
    <w:p w14:paraId="5C19CE77" w14:textId="530CA9AA" w:rsidR="002506BD" w:rsidRDefault="002506BD">
      <w:r>
        <w:t>CLIP 3: Imágenes del photocall</w:t>
      </w:r>
      <w:r w:rsidR="00C639E5">
        <w:t xml:space="preserve"> con las celebrities asistentes.</w:t>
      </w:r>
    </w:p>
    <w:p w14:paraId="6588073B" w14:textId="77777777" w:rsidR="002506BD" w:rsidRDefault="002506BD"/>
    <w:p w14:paraId="092B701D" w14:textId="747CD39F" w:rsidR="002506BD" w:rsidRDefault="002506BD">
      <w:r>
        <w:t>CLIP 4:  Entrevista al diseñador Stéphane Rolland y a Albasari Caro, directora de la Barcelona Bridal Fashion Week.</w:t>
      </w:r>
    </w:p>
    <w:sectPr w:rsidR="002506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BD"/>
    <w:rsid w:val="00136DDC"/>
    <w:rsid w:val="002506BD"/>
    <w:rsid w:val="00BA47F2"/>
    <w:rsid w:val="00BE3C2B"/>
    <w:rsid w:val="00C6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31577"/>
  <w15:chartTrackingRefBased/>
  <w15:docId w15:val="{E1BBBE0A-79F1-4F94-A87E-C38FFDBE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0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0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06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0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06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0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0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0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0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0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0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06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06B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06B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06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06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06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06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0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0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0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0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0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06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06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06B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0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06B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06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410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Europa Press EP</dc:creator>
  <cp:keywords/>
  <dc:description/>
  <cp:lastModifiedBy>Europa Press EP</cp:lastModifiedBy>
  <cp:revision>2</cp:revision>
  <dcterms:created xsi:type="dcterms:W3CDTF">2026-04-23T00:46:00Z</dcterms:created>
  <dcterms:modified xsi:type="dcterms:W3CDTF">2026-04-23T00:46:00Z</dcterms:modified>
</cp:coreProperties>
</file>